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6E4C3" w14:textId="77777777" w:rsidR="00CF6617" w:rsidRDefault="00CF6617">
      <w:pPr>
        <w:spacing w:after="200" w:line="240" w:lineRule="auto"/>
        <w:rPr>
          <w:rFonts w:ascii="Poppins SemiBold" w:eastAsia="Poppins SemiBold" w:hAnsi="Poppins SemiBold" w:cs="Poppins SemiBold"/>
          <w:color w:val="2D68C4"/>
          <w:sz w:val="24"/>
          <w:szCs w:val="24"/>
          <w:highlight w:val="white"/>
        </w:rPr>
      </w:pPr>
    </w:p>
    <w:p w14:paraId="6C64EA97" w14:textId="56ADFF45" w:rsidR="00CB747D" w:rsidRDefault="00021209">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4: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CB747D" w14:paraId="72321036" w14:textId="77777777" w:rsidTr="00970FD7">
        <w:trPr>
          <w:trHeight w:val="480"/>
        </w:trPr>
        <w:tc>
          <w:tcPr>
            <w:tcW w:w="10890" w:type="dxa"/>
            <w:shd w:val="clear" w:color="auto" w:fill="146CC2"/>
            <w:tcMar>
              <w:top w:w="100" w:type="dxa"/>
              <w:left w:w="100" w:type="dxa"/>
              <w:bottom w:w="100" w:type="dxa"/>
              <w:right w:w="100" w:type="dxa"/>
            </w:tcMar>
          </w:tcPr>
          <w:p w14:paraId="76889E69" w14:textId="77777777" w:rsidR="00CB747D" w:rsidRDefault="00021209">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CB747D" w14:paraId="21670029" w14:textId="77777777" w:rsidTr="00970FD7">
        <w:trPr>
          <w:trHeight w:val="400"/>
        </w:trPr>
        <w:tc>
          <w:tcPr>
            <w:tcW w:w="10890" w:type="dxa"/>
            <w:shd w:val="clear" w:color="auto" w:fill="CCCCCC"/>
            <w:tcMar>
              <w:top w:w="100" w:type="dxa"/>
              <w:left w:w="100" w:type="dxa"/>
              <w:bottom w:w="100" w:type="dxa"/>
              <w:right w:w="100" w:type="dxa"/>
            </w:tcMar>
          </w:tcPr>
          <w:p w14:paraId="05A4E161" w14:textId="77777777" w:rsidR="00CB747D" w:rsidRDefault="00021209">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CB747D" w14:paraId="773F8A49" w14:textId="77777777" w:rsidTr="00970FD7">
        <w:tc>
          <w:tcPr>
            <w:tcW w:w="10890" w:type="dxa"/>
            <w:shd w:val="clear" w:color="auto" w:fill="auto"/>
            <w:tcMar>
              <w:top w:w="100" w:type="dxa"/>
              <w:left w:w="100" w:type="dxa"/>
              <w:bottom w:w="100" w:type="dxa"/>
              <w:right w:w="100" w:type="dxa"/>
            </w:tcMar>
          </w:tcPr>
          <w:p w14:paraId="077DE809" w14:textId="77777777" w:rsidR="00CB747D" w:rsidRDefault="00021209">
            <w:pPr>
              <w:widowControl w:val="0"/>
              <w:spacing w:line="240" w:lineRule="auto"/>
              <w:rPr>
                <w:rFonts w:ascii="Poppins" w:eastAsia="Poppins" w:hAnsi="Poppins" w:cs="Poppins"/>
                <w:color w:val="CC0000"/>
                <w:sz w:val="16"/>
                <w:szCs w:val="16"/>
              </w:rPr>
            </w:pPr>
            <w:r>
              <w:rPr>
                <w:rFonts w:ascii="Poppins" w:eastAsia="Poppins" w:hAnsi="Poppins" w:cs="Poppins"/>
                <w:sz w:val="18"/>
                <w:szCs w:val="18"/>
              </w:rPr>
              <w:t xml:space="preserve">What standard(s) does this lesson/task address? </w:t>
            </w:r>
          </w:p>
          <w:p w14:paraId="043B4B29" w14:textId="77777777" w:rsidR="00CB747D" w:rsidRDefault="00CB747D">
            <w:pPr>
              <w:widowControl w:val="0"/>
              <w:spacing w:line="240" w:lineRule="auto"/>
              <w:ind w:left="2160" w:right="780"/>
              <w:rPr>
                <w:rFonts w:ascii="Poppins" w:eastAsia="Poppins" w:hAnsi="Poppins" w:cs="Poppins"/>
                <w:color w:val="CC0000"/>
                <w:sz w:val="16"/>
                <w:szCs w:val="16"/>
              </w:rPr>
            </w:pPr>
          </w:p>
          <w:p w14:paraId="71BF059C" w14:textId="77777777" w:rsidR="00CB747D" w:rsidRDefault="00021209">
            <w:pPr>
              <w:widowControl w:val="0"/>
              <w:spacing w:line="240" w:lineRule="auto"/>
              <w:ind w:right="780"/>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4C460E5F" wp14:editId="4DFE46C0">
                  <wp:extent cx="6781800" cy="1333500"/>
                  <wp:effectExtent l="0" t="0" r="0" b="0"/>
                  <wp:docPr id="2" name="image1.png" descr="This is an image of standard KY.4.NF.1 from page 86 of the Kentucky Academic Standards (KAS) for Mathematics. The KAS for Mathematics can be accessed at kystandards.org.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81800" cy="1333500"/>
                          </a:xfrm>
                          <a:prstGeom prst="rect">
                            <a:avLst/>
                          </a:prstGeom>
                          <a:ln/>
                        </pic:spPr>
                      </pic:pic>
                    </a:graphicData>
                  </a:graphic>
                </wp:inline>
              </w:drawing>
            </w:r>
          </w:p>
          <w:p w14:paraId="484727D5" w14:textId="77777777" w:rsidR="00CB747D" w:rsidRDefault="00CB747D">
            <w:pPr>
              <w:widowControl w:val="0"/>
              <w:spacing w:line="240" w:lineRule="auto"/>
              <w:rPr>
                <w:rFonts w:ascii="Poppins" w:eastAsia="Poppins" w:hAnsi="Poppins" w:cs="Poppins"/>
                <w:sz w:val="18"/>
                <w:szCs w:val="18"/>
              </w:rPr>
            </w:pPr>
          </w:p>
          <w:p w14:paraId="6CD00173" w14:textId="77777777" w:rsidR="00CB747D" w:rsidRDefault="00CB747D">
            <w:pPr>
              <w:widowControl w:val="0"/>
              <w:spacing w:line="240" w:lineRule="auto"/>
              <w:rPr>
                <w:rFonts w:ascii="Poppins" w:eastAsia="Poppins" w:hAnsi="Poppins" w:cs="Poppins"/>
                <w:sz w:val="18"/>
                <w:szCs w:val="18"/>
              </w:rPr>
            </w:pPr>
          </w:p>
          <w:p w14:paraId="02D48846" w14:textId="77777777" w:rsidR="00CB747D" w:rsidRDefault="00021209">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2E7CA3B2" w14:textId="77777777" w:rsidR="00CB747D" w:rsidRDefault="00CB747D">
            <w:pPr>
              <w:widowControl w:val="0"/>
              <w:spacing w:line="240" w:lineRule="auto"/>
              <w:ind w:right="780"/>
              <w:rPr>
                <w:rFonts w:ascii="Poppins" w:eastAsia="Poppins" w:hAnsi="Poppins" w:cs="Poppins"/>
                <w:b/>
                <w:color w:val="CC0000"/>
                <w:sz w:val="16"/>
                <w:szCs w:val="16"/>
              </w:rPr>
            </w:pPr>
          </w:p>
          <w:p w14:paraId="7EA0BB54" w14:textId="77777777" w:rsidR="00CB747D" w:rsidRDefault="00021209">
            <w:pPr>
              <w:widowControl w:val="0"/>
              <w:spacing w:line="240" w:lineRule="auto"/>
              <w:ind w:right="780"/>
              <w:rPr>
                <w:rFonts w:ascii="Poppins" w:eastAsia="Poppins" w:hAnsi="Poppins" w:cs="Poppins"/>
                <w:sz w:val="16"/>
                <w:szCs w:val="16"/>
              </w:rPr>
            </w:pPr>
            <w:r>
              <w:rPr>
                <w:rFonts w:ascii="Poppins" w:eastAsia="Poppins" w:hAnsi="Poppins" w:cs="Poppins"/>
                <w:noProof/>
                <w:sz w:val="16"/>
                <w:szCs w:val="16"/>
              </w:rPr>
              <w:drawing>
                <wp:inline distT="114300" distB="114300" distL="114300" distR="114300" wp14:anchorId="04C33EEF" wp14:editId="708A1536">
                  <wp:extent cx="6781800" cy="3073400"/>
                  <wp:effectExtent l="0" t="0" r="0" b="0"/>
                  <wp:docPr id="3" name="image3.png" descr="This is an image of standard KY.3.NF.3 from page 69 of the Kentucky Academic Standards (KAS) for Mathematics. The KAS for Mathematics can be accessed at kystandards.org.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781800" cy="3073400"/>
                          </a:xfrm>
                          <a:prstGeom prst="rect">
                            <a:avLst/>
                          </a:prstGeom>
                          <a:ln/>
                        </pic:spPr>
                      </pic:pic>
                    </a:graphicData>
                  </a:graphic>
                </wp:inline>
              </w:drawing>
            </w:r>
          </w:p>
        </w:tc>
      </w:tr>
      <w:tr w:rsidR="00CB747D" w14:paraId="6ABC946E" w14:textId="77777777" w:rsidTr="00970FD7">
        <w:trPr>
          <w:trHeight w:val="400"/>
        </w:trPr>
        <w:tc>
          <w:tcPr>
            <w:tcW w:w="10890" w:type="dxa"/>
            <w:shd w:val="clear" w:color="auto" w:fill="CCCCCC"/>
            <w:tcMar>
              <w:top w:w="100" w:type="dxa"/>
              <w:left w:w="100" w:type="dxa"/>
              <w:bottom w:w="100" w:type="dxa"/>
              <w:right w:w="100" w:type="dxa"/>
            </w:tcMar>
          </w:tcPr>
          <w:p w14:paraId="5BA90DA0" w14:textId="77777777" w:rsidR="00CB747D" w:rsidRDefault="00021209">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7F7C9DBF" w14:textId="77777777" w:rsidR="00CB747D" w:rsidRDefault="00021209">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CB747D" w14:paraId="5976D811" w14:textId="77777777" w:rsidTr="00970FD7">
        <w:trPr>
          <w:trHeight w:val="540"/>
        </w:trPr>
        <w:tc>
          <w:tcPr>
            <w:tcW w:w="10890" w:type="dxa"/>
            <w:shd w:val="clear" w:color="auto" w:fill="auto"/>
            <w:tcMar>
              <w:top w:w="100" w:type="dxa"/>
              <w:left w:w="100" w:type="dxa"/>
              <w:bottom w:w="100" w:type="dxa"/>
              <w:right w:w="100" w:type="dxa"/>
            </w:tcMar>
          </w:tcPr>
          <w:p w14:paraId="5F973D77" w14:textId="77777777" w:rsidR="00CB747D" w:rsidRDefault="00021209">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p w14:paraId="64A166C9" w14:textId="77777777" w:rsidR="00CB747D" w:rsidRDefault="00CB747D" w:rsidP="00021209">
            <w:pPr>
              <w:widowControl w:val="0"/>
              <w:spacing w:line="240" w:lineRule="auto"/>
              <w:rPr>
                <w:rFonts w:ascii="Poppins" w:eastAsia="Poppins" w:hAnsi="Poppins" w:cs="Poppins"/>
                <w:color w:val="CC0000"/>
                <w:sz w:val="16"/>
                <w:szCs w:val="16"/>
              </w:rPr>
            </w:pPr>
          </w:p>
          <w:p w14:paraId="1EF1159F" w14:textId="77777777" w:rsidR="00CB747D" w:rsidRDefault="00CB747D">
            <w:pPr>
              <w:widowControl w:val="0"/>
              <w:spacing w:line="240" w:lineRule="auto"/>
              <w:ind w:left="540"/>
              <w:rPr>
                <w:rFonts w:ascii="Poppins" w:eastAsia="Poppins" w:hAnsi="Poppins" w:cs="Poppins"/>
                <w:color w:val="CC0000"/>
                <w:sz w:val="16"/>
                <w:szCs w:val="16"/>
              </w:rPr>
            </w:pPr>
          </w:p>
          <w:p w14:paraId="21D73E1E" w14:textId="77777777" w:rsidR="00CB747D" w:rsidRDefault="00CB747D">
            <w:pPr>
              <w:widowControl w:val="0"/>
              <w:spacing w:line="240" w:lineRule="auto"/>
              <w:ind w:left="540"/>
              <w:rPr>
                <w:rFonts w:ascii="Poppins" w:eastAsia="Poppins" w:hAnsi="Poppins" w:cs="Poppins"/>
                <w:color w:val="CC0000"/>
                <w:sz w:val="16"/>
                <w:szCs w:val="16"/>
              </w:rPr>
            </w:pPr>
          </w:p>
        </w:tc>
      </w:tr>
      <w:tr w:rsidR="00CB747D" w14:paraId="602327FF" w14:textId="77777777" w:rsidTr="00970FD7">
        <w:trPr>
          <w:trHeight w:val="420"/>
        </w:trPr>
        <w:tc>
          <w:tcPr>
            <w:tcW w:w="10890" w:type="dxa"/>
            <w:shd w:val="clear" w:color="auto" w:fill="CCCCCC"/>
            <w:tcMar>
              <w:top w:w="100" w:type="dxa"/>
              <w:left w:w="100" w:type="dxa"/>
              <w:bottom w:w="100" w:type="dxa"/>
              <w:right w:w="100" w:type="dxa"/>
            </w:tcMar>
          </w:tcPr>
          <w:p w14:paraId="3F4BF5D8" w14:textId="77777777" w:rsidR="00CB747D" w:rsidRDefault="00021209">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CB747D" w14:paraId="514192F4" w14:textId="77777777" w:rsidTr="00970FD7">
        <w:trPr>
          <w:trHeight w:val="7120"/>
        </w:trPr>
        <w:tc>
          <w:tcPr>
            <w:tcW w:w="10890" w:type="dxa"/>
            <w:shd w:val="clear" w:color="auto" w:fill="auto"/>
            <w:tcMar>
              <w:top w:w="100" w:type="dxa"/>
              <w:left w:w="100" w:type="dxa"/>
              <w:bottom w:w="100" w:type="dxa"/>
              <w:right w:w="100" w:type="dxa"/>
            </w:tcMar>
          </w:tcPr>
          <w:p w14:paraId="3FC25B3F" w14:textId="77777777" w:rsidR="00CB747D" w:rsidRDefault="00021209">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1E335229" w14:textId="77777777" w:rsidR="00CB747D" w:rsidRDefault="00021209">
            <w:pPr>
              <w:widowControl w:val="0"/>
              <w:spacing w:line="240" w:lineRule="auto"/>
              <w:rPr>
                <w:rFonts w:ascii="Poppins" w:eastAsia="Poppins" w:hAnsi="Poppins" w:cs="Poppins"/>
                <w:sz w:val="18"/>
                <w:szCs w:val="18"/>
              </w:rPr>
            </w:pPr>
            <w:r>
              <w:rPr>
                <w:rFonts w:ascii="Poppins" w:eastAsia="Poppins" w:hAnsi="Poppins" w:cs="Poppins"/>
                <w:sz w:val="18"/>
                <w:szCs w:val="18"/>
              </w:rPr>
              <w:br/>
            </w:r>
            <w:r>
              <w:rPr>
                <w:rFonts w:ascii="Poppins" w:eastAsia="Poppins" w:hAnsi="Poppins" w:cs="Poppins"/>
                <w:noProof/>
                <w:sz w:val="18"/>
                <w:szCs w:val="18"/>
              </w:rPr>
              <w:drawing>
                <wp:inline distT="114300" distB="114300" distL="114300" distR="114300" wp14:anchorId="53C6991E" wp14:editId="1A9E6DDA">
                  <wp:extent cx="2821316" cy="1147763"/>
                  <wp:effectExtent l="0" t="0" r="0" b="0"/>
                  <wp:docPr id="1" name="image2.png" descr="This is an image of the sample task that students were engaging in during the video linked in the accompanying PPT.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821316" cy="1147763"/>
                          </a:xfrm>
                          <a:prstGeom prst="rect">
                            <a:avLst/>
                          </a:prstGeom>
                          <a:ln/>
                        </pic:spPr>
                      </pic:pic>
                    </a:graphicData>
                  </a:graphic>
                </wp:inline>
              </w:drawing>
            </w:r>
          </w:p>
          <w:p w14:paraId="31E3B34E" w14:textId="77777777" w:rsidR="00CB747D" w:rsidRDefault="00CB747D">
            <w:pPr>
              <w:widowControl w:val="0"/>
              <w:spacing w:line="240" w:lineRule="auto"/>
              <w:rPr>
                <w:rFonts w:ascii="Poppins" w:eastAsia="Poppins" w:hAnsi="Poppins" w:cs="Poppins"/>
                <w:sz w:val="18"/>
                <w:szCs w:val="18"/>
              </w:rPr>
            </w:pPr>
          </w:p>
          <w:p w14:paraId="07628AF6" w14:textId="77777777" w:rsidR="00CB747D" w:rsidRDefault="00CB747D">
            <w:pPr>
              <w:widowControl w:val="0"/>
              <w:spacing w:line="240" w:lineRule="auto"/>
              <w:rPr>
                <w:rFonts w:ascii="Poppins" w:eastAsia="Poppins" w:hAnsi="Poppins" w:cs="Poppins"/>
                <w:sz w:val="18"/>
                <w:szCs w:val="18"/>
              </w:rPr>
            </w:pPr>
          </w:p>
          <w:p w14:paraId="6A79A7C0" w14:textId="77777777" w:rsidR="00CB747D" w:rsidRDefault="00CB747D">
            <w:pPr>
              <w:widowControl w:val="0"/>
              <w:spacing w:line="240" w:lineRule="auto"/>
              <w:rPr>
                <w:rFonts w:ascii="Poppins" w:eastAsia="Poppins" w:hAnsi="Poppins" w:cs="Poppins"/>
                <w:sz w:val="18"/>
                <w:szCs w:val="18"/>
              </w:rPr>
            </w:pPr>
          </w:p>
          <w:p w14:paraId="58256D48" w14:textId="77777777" w:rsidR="00CB747D" w:rsidRDefault="00CB747D">
            <w:pPr>
              <w:widowControl w:val="0"/>
              <w:spacing w:line="240" w:lineRule="auto"/>
              <w:rPr>
                <w:rFonts w:ascii="Poppins" w:eastAsia="Poppins" w:hAnsi="Poppins" w:cs="Poppins"/>
                <w:sz w:val="18"/>
                <w:szCs w:val="18"/>
              </w:rPr>
            </w:pPr>
          </w:p>
          <w:p w14:paraId="2EDE38A7" w14:textId="77777777" w:rsidR="00CB747D" w:rsidRDefault="00CB747D">
            <w:pPr>
              <w:widowControl w:val="0"/>
              <w:spacing w:line="240" w:lineRule="auto"/>
              <w:rPr>
                <w:rFonts w:ascii="Poppins" w:eastAsia="Poppins" w:hAnsi="Poppins" w:cs="Poppins"/>
                <w:sz w:val="18"/>
                <w:szCs w:val="18"/>
              </w:rPr>
            </w:pPr>
          </w:p>
          <w:p w14:paraId="1E301BD0" w14:textId="77777777" w:rsidR="00CB747D" w:rsidRDefault="00CB747D">
            <w:pPr>
              <w:widowControl w:val="0"/>
              <w:spacing w:line="240" w:lineRule="auto"/>
              <w:rPr>
                <w:rFonts w:ascii="Poppins" w:eastAsia="Poppins" w:hAnsi="Poppins" w:cs="Poppins"/>
                <w:sz w:val="18"/>
                <w:szCs w:val="18"/>
              </w:rPr>
            </w:pPr>
          </w:p>
          <w:p w14:paraId="36A7B66E" w14:textId="77777777" w:rsidR="00CB747D" w:rsidRDefault="00CB747D">
            <w:pPr>
              <w:widowControl w:val="0"/>
              <w:spacing w:line="240" w:lineRule="auto"/>
              <w:rPr>
                <w:rFonts w:ascii="Poppins" w:eastAsia="Poppins" w:hAnsi="Poppins" w:cs="Poppins"/>
                <w:sz w:val="18"/>
                <w:szCs w:val="18"/>
              </w:rPr>
            </w:pPr>
          </w:p>
          <w:p w14:paraId="5B0E78D2" w14:textId="77777777" w:rsidR="00CB747D" w:rsidRDefault="00CB747D">
            <w:pPr>
              <w:widowControl w:val="0"/>
              <w:spacing w:line="240" w:lineRule="auto"/>
              <w:rPr>
                <w:rFonts w:ascii="Poppins" w:eastAsia="Poppins" w:hAnsi="Poppins" w:cs="Poppins"/>
                <w:sz w:val="18"/>
                <w:szCs w:val="18"/>
              </w:rPr>
            </w:pPr>
          </w:p>
          <w:p w14:paraId="553DE87B" w14:textId="77777777" w:rsidR="00CB747D" w:rsidRDefault="00CB747D">
            <w:pPr>
              <w:widowControl w:val="0"/>
              <w:spacing w:line="240" w:lineRule="auto"/>
              <w:rPr>
                <w:rFonts w:ascii="Poppins" w:eastAsia="Poppins" w:hAnsi="Poppins" w:cs="Poppins"/>
                <w:sz w:val="18"/>
                <w:szCs w:val="18"/>
              </w:rPr>
            </w:pPr>
          </w:p>
          <w:p w14:paraId="430C8881" w14:textId="77777777" w:rsidR="00CB747D" w:rsidRDefault="00CB747D">
            <w:pPr>
              <w:widowControl w:val="0"/>
              <w:spacing w:line="240" w:lineRule="auto"/>
              <w:rPr>
                <w:rFonts w:ascii="Poppins" w:eastAsia="Poppins" w:hAnsi="Poppins" w:cs="Poppins"/>
                <w:sz w:val="18"/>
                <w:szCs w:val="18"/>
              </w:rPr>
            </w:pPr>
          </w:p>
          <w:p w14:paraId="52DDA430" w14:textId="77777777" w:rsidR="00CB747D" w:rsidRDefault="00CB747D">
            <w:pPr>
              <w:widowControl w:val="0"/>
              <w:spacing w:line="240" w:lineRule="auto"/>
              <w:rPr>
                <w:rFonts w:ascii="Poppins" w:eastAsia="Poppins" w:hAnsi="Poppins" w:cs="Poppins"/>
                <w:sz w:val="18"/>
                <w:szCs w:val="18"/>
              </w:rPr>
            </w:pPr>
          </w:p>
          <w:p w14:paraId="1BF0B1C9" w14:textId="77777777" w:rsidR="00CB747D" w:rsidRDefault="00CB747D">
            <w:pPr>
              <w:widowControl w:val="0"/>
              <w:spacing w:line="240" w:lineRule="auto"/>
              <w:rPr>
                <w:rFonts w:ascii="Poppins" w:eastAsia="Poppins" w:hAnsi="Poppins" w:cs="Poppins"/>
                <w:sz w:val="18"/>
                <w:szCs w:val="18"/>
              </w:rPr>
            </w:pPr>
          </w:p>
          <w:p w14:paraId="7BE13885" w14:textId="11D8FDCC" w:rsidR="00CB747D" w:rsidRDefault="00CB747D">
            <w:pPr>
              <w:widowControl w:val="0"/>
              <w:spacing w:line="240" w:lineRule="auto"/>
              <w:rPr>
                <w:rFonts w:ascii="Poppins" w:eastAsia="Poppins" w:hAnsi="Poppins" w:cs="Poppins"/>
                <w:sz w:val="18"/>
                <w:szCs w:val="18"/>
              </w:rPr>
            </w:pPr>
          </w:p>
          <w:p w14:paraId="4C8D2DC3" w14:textId="5F216396" w:rsidR="00CF6617" w:rsidRDefault="00CF6617">
            <w:pPr>
              <w:widowControl w:val="0"/>
              <w:spacing w:line="240" w:lineRule="auto"/>
              <w:rPr>
                <w:rFonts w:ascii="Poppins" w:eastAsia="Poppins" w:hAnsi="Poppins" w:cs="Poppins"/>
                <w:sz w:val="18"/>
                <w:szCs w:val="18"/>
              </w:rPr>
            </w:pPr>
          </w:p>
          <w:p w14:paraId="1EF651DA" w14:textId="6AAEE24C" w:rsidR="00CF6617" w:rsidRDefault="00CF6617">
            <w:pPr>
              <w:widowControl w:val="0"/>
              <w:spacing w:line="240" w:lineRule="auto"/>
              <w:rPr>
                <w:rFonts w:ascii="Poppins" w:eastAsia="Poppins" w:hAnsi="Poppins" w:cs="Poppins"/>
                <w:sz w:val="18"/>
                <w:szCs w:val="18"/>
              </w:rPr>
            </w:pPr>
          </w:p>
          <w:p w14:paraId="522C7019" w14:textId="0DD55DE8" w:rsidR="00CF6617" w:rsidRDefault="00CF6617">
            <w:pPr>
              <w:widowControl w:val="0"/>
              <w:spacing w:line="240" w:lineRule="auto"/>
              <w:rPr>
                <w:rFonts w:ascii="Poppins" w:eastAsia="Poppins" w:hAnsi="Poppins" w:cs="Poppins"/>
                <w:sz w:val="18"/>
                <w:szCs w:val="18"/>
              </w:rPr>
            </w:pPr>
          </w:p>
          <w:p w14:paraId="4D803332" w14:textId="77777777" w:rsidR="00CF6617" w:rsidRDefault="00CF6617">
            <w:pPr>
              <w:widowControl w:val="0"/>
              <w:spacing w:line="240" w:lineRule="auto"/>
              <w:rPr>
                <w:rFonts w:ascii="Poppins" w:eastAsia="Poppins" w:hAnsi="Poppins" w:cs="Poppins"/>
                <w:sz w:val="18"/>
                <w:szCs w:val="18"/>
              </w:rPr>
            </w:pPr>
          </w:p>
          <w:p w14:paraId="0A42319E" w14:textId="77777777" w:rsidR="00CB747D" w:rsidRDefault="00CB747D">
            <w:pPr>
              <w:widowControl w:val="0"/>
              <w:spacing w:line="240" w:lineRule="auto"/>
              <w:rPr>
                <w:rFonts w:ascii="Poppins" w:eastAsia="Poppins" w:hAnsi="Poppins" w:cs="Poppins"/>
                <w:sz w:val="18"/>
                <w:szCs w:val="18"/>
              </w:rPr>
            </w:pPr>
          </w:p>
          <w:p w14:paraId="28763212" w14:textId="77777777" w:rsidR="00CB747D" w:rsidRDefault="00CB747D">
            <w:pPr>
              <w:widowControl w:val="0"/>
              <w:spacing w:line="240" w:lineRule="auto"/>
              <w:rPr>
                <w:rFonts w:ascii="Poppins" w:eastAsia="Poppins" w:hAnsi="Poppins" w:cs="Poppins"/>
                <w:sz w:val="18"/>
                <w:szCs w:val="18"/>
              </w:rPr>
            </w:pPr>
          </w:p>
          <w:p w14:paraId="596BB4CE" w14:textId="77777777" w:rsidR="00CB747D" w:rsidRDefault="00CB747D">
            <w:pPr>
              <w:widowControl w:val="0"/>
              <w:spacing w:line="240" w:lineRule="auto"/>
              <w:rPr>
                <w:rFonts w:ascii="Poppins" w:eastAsia="Poppins" w:hAnsi="Poppins" w:cs="Poppins"/>
                <w:sz w:val="18"/>
                <w:szCs w:val="18"/>
              </w:rPr>
            </w:pPr>
          </w:p>
          <w:p w14:paraId="14041BA1" w14:textId="77777777" w:rsidR="00CB747D" w:rsidRDefault="00CB747D">
            <w:pPr>
              <w:widowControl w:val="0"/>
              <w:spacing w:line="240" w:lineRule="auto"/>
              <w:rPr>
                <w:rFonts w:ascii="Poppins" w:eastAsia="Poppins" w:hAnsi="Poppins" w:cs="Poppins"/>
                <w:sz w:val="18"/>
                <w:szCs w:val="18"/>
              </w:rPr>
            </w:pPr>
          </w:p>
          <w:p w14:paraId="7CA4AC54" w14:textId="68CD14AB" w:rsidR="00CB747D" w:rsidRDefault="00CB747D">
            <w:pPr>
              <w:widowControl w:val="0"/>
              <w:spacing w:line="240" w:lineRule="auto"/>
              <w:rPr>
                <w:rFonts w:ascii="Poppins" w:eastAsia="Poppins" w:hAnsi="Poppins" w:cs="Poppins"/>
                <w:sz w:val="18"/>
                <w:szCs w:val="18"/>
              </w:rPr>
            </w:pPr>
          </w:p>
          <w:p w14:paraId="1E9EE347" w14:textId="5081D7A2" w:rsidR="00CF6617" w:rsidRDefault="00CF6617">
            <w:pPr>
              <w:widowControl w:val="0"/>
              <w:spacing w:line="240" w:lineRule="auto"/>
              <w:rPr>
                <w:rFonts w:ascii="Poppins" w:eastAsia="Poppins" w:hAnsi="Poppins" w:cs="Poppins"/>
                <w:sz w:val="18"/>
                <w:szCs w:val="18"/>
              </w:rPr>
            </w:pPr>
          </w:p>
          <w:p w14:paraId="203A4E93" w14:textId="77777777" w:rsidR="00CF6617" w:rsidRDefault="00CF6617">
            <w:pPr>
              <w:widowControl w:val="0"/>
              <w:spacing w:line="240" w:lineRule="auto"/>
              <w:rPr>
                <w:rFonts w:ascii="Poppins" w:eastAsia="Poppins" w:hAnsi="Poppins" w:cs="Poppins"/>
                <w:sz w:val="18"/>
                <w:szCs w:val="18"/>
              </w:rPr>
            </w:pPr>
          </w:p>
          <w:p w14:paraId="5473FF3C" w14:textId="77777777" w:rsidR="00CB747D" w:rsidRDefault="00CB747D">
            <w:pPr>
              <w:widowControl w:val="0"/>
              <w:spacing w:line="240" w:lineRule="auto"/>
              <w:rPr>
                <w:rFonts w:ascii="Poppins" w:eastAsia="Poppins" w:hAnsi="Poppins" w:cs="Poppins"/>
                <w:sz w:val="18"/>
                <w:szCs w:val="18"/>
              </w:rPr>
            </w:pPr>
          </w:p>
          <w:p w14:paraId="01913EA6" w14:textId="77777777" w:rsidR="00CB747D" w:rsidRDefault="00CB747D">
            <w:pPr>
              <w:widowControl w:val="0"/>
              <w:spacing w:line="240" w:lineRule="auto"/>
              <w:rPr>
                <w:rFonts w:ascii="Poppins" w:eastAsia="Poppins" w:hAnsi="Poppins" w:cs="Poppins"/>
                <w:sz w:val="18"/>
                <w:szCs w:val="18"/>
              </w:rPr>
            </w:pPr>
          </w:p>
          <w:p w14:paraId="3C1D1942" w14:textId="77777777" w:rsidR="00CB747D" w:rsidRDefault="00021209">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435EC03C" w14:textId="77777777" w:rsidR="00CB747D" w:rsidRDefault="00CB747D">
            <w:pPr>
              <w:widowControl w:val="0"/>
              <w:spacing w:line="240" w:lineRule="auto"/>
              <w:rPr>
                <w:rFonts w:ascii="Poppins" w:eastAsia="Poppins" w:hAnsi="Poppins" w:cs="Poppins"/>
                <w:sz w:val="18"/>
                <w:szCs w:val="18"/>
              </w:rPr>
            </w:pPr>
          </w:p>
          <w:p w14:paraId="25019923" w14:textId="77777777" w:rsidR="00CB747D" w:rsidRDefault="00CB747D">
            <w:pPr>
              <w:widowControl w:val="0"/>
              <w:spacing w:line="240" w:lineRule="auto"/>
              <w:rPr>
                <w:rFonts w:ascii="Poppins" w:eastAsia="Poppins" w:hAnsi="Poppins" w:cs="Poppins"/>
                <w:sz w:val="18"/>
                <w:szCs w:val="18"/>
              </w:rPr>
            </w:pPr>
          </w:p>
          <w:p w14:paraId="5FA5316C" w14:textId="77777777" w:rsidR="00CB747D" w:rsidRDefault="00CB747D">
            <w:pPr>
              <w:widowControl w:val="0"/>
              <w:spacing w:line="240" w:lineRule="auto"/>
              <w:rPr>
                <w:rFonts w:ascii="Poppins" w:eastAsia="Poppins" w:hAnsi="Poppins" w:cs="Poppins"/>
                <w:sz w:val="18"/>
                <w:szCs w:val="18"/>
              </w:rPr>
            </w:pPr>
          </w:p>
          <w:p w14:paraId="5F65D83F" w14:textId="4A38DB8E" w:rsidR="00CB747D" w:rsidRDefault="00CB747D">
            <w:pPr>
              <w:widowControl w:val="0"/>
              <w:spacing w:line="240" w:lineRule="auto"/>
              <w:rPr>
                <w:rFonts w:ascii="Poppins" w:eastAsia="Poppins" w:hAnsi="Poppins" w:cs="Poppins"/>
                <w:sz w:val="18"/>
                <w:szCs w:val="18"/>
              </w:rPr>
            </w:pPr>
          </w:p>
          <w:p w14:paraId="024BC0FD" w14:textId="2F375AB1" w:rsidR="00CF6617" w:rsidRDefault="00CF6617">
            <w:pPr>
              <w:widowControl w:val="0"/>
              <w:spacing w:line="240" w:lineRule="auto"/>
              <w:rPr>
                <w:rFonts w:ascii="Poppins" w:eastAsia="Poppins" w:hAnsi="Poppins" w:cs="Poppins"/>
                <w:sz w:val="18"/>
                <w:szCs w:val="18"/>
              </w:rPr>
            </w:pPr>
          </w:p>
          <w:p w14:paraId="799EF54B" w14:textId="6235298B" w:rsidR="00CF6617" w:rsidRDefault="00CF6617">
            <w:pPr>
              <w:widowControl w:val="0"/>
              <w:spacing w:line="240" w:lineRule="auto"/>
              <w:rPr>
                <w:rFonts w:ascii="Poppins" w:eastAsia="Poppins" w:hAnsi="Poppins" w:cs="Poppins"/>
                <w:sz w:val="18"/>
                <w:szCs w:val="18"/>
              </w:rPr>
            </w:pPr>
          </w:p>
          <w:p w14:paraId="2C879788" w14:textId="77777777" w:rsidR="00CF6617" w:rsidRDefault="00CF6617">
            <w:pPr>
              <w:widowControl w:val="0"/>
              <w:spacing w:line="240" w:lineRule="auto"/>
              <w:rPr>
                <w:rFonts w:ascii="Poppins" w:eastAsia="Poppins" w:hAnsi="Poppins" w:cs="Poppins"/>
                <w:sz w:val="18"/>
                <w:szCs w:val="18"/>
              </w:rPr>
            </w:pPr>
          </w:p>
          <w:p w14:paraId="6125C4D2" w14:textId="77777777" w:rsidR="00CB747D" w:rsidRDefault="00CB747D">
            <w:pPr>
              <w:widowControl w:val="0"/>
              <w:spacing w:line="240" w:lineRule="auto"/>
              <w:rPr>
                <w:rFonts w:ascii="Poppins" w:eastAsia="Poppins" w:hAnsi="Poppins" w:cs="Poppins"/>
                <w:sz w:val="18"/>
                <w:szCs w:val="18"/>
              </w:rPr>
            </w:pPr>
          </w:p>
          <w:p w14:paraId="00FCA7A0" w14:textId="77777777" w:rsidR="00CB747D" w:rsidRDefault="00CB747D">
            <w:pPr>
              <w:widowControl w:val="0"/>
              <w:spacing w:line="240" w:lineRule="auto"/>
              <w:rPr>
                <w:rFonts w:ascii="Poppins" w:eastAsia="Poppins" w:hAnsi="Poppins" w:cs="Poppins"/>
                <w:sz w:val="18"/>
                <w:szCs w:val="18"/>
              </w:rPr>
            </w:pPr>
          </w:p>
          <w:p w14:paraId="77B757D9" w14:textId="77777777" w:rsidR="00CB747D" w:rsidRDefault="00CB747D">
            <w:pPr>
              <w:widowControl w:val="0"/>
              <w:spacing w:line="240" w:lineRule="auto"/>
              <w:rPr>
                <w:rFonts w:ascii="Poppins" w:eastAsia="Poppins" w:hAnsi="Poppins" w:cs="Poppins"/>
                <w:sz w:val="18"/>
                <w:szCs w:val="18"/>
              </w:rPr>
            </w:pPr>
          </w:p>
          <w:p w14:paraId="4FB21EE9" w14:textId="77777777" w:rsidR="00CB747D" w:rsidRDefault="00CB747D">
            <w:pPr>
              <w:widowControl w:val="0"/>
              <w:spacing w:line="240" w:lineRule="auto"/>
              <w:rPr>
                <w:rFonts w:ascii="Poppins" w:eastAsia="Poppins" w:hAnsi="Poppins" w:cs="Poppins"/>
                <w:sz w:val="18"/>
                <w:szCs w:val="18"/>
              </w:rPr>
            </w:pPr>
          </w:p>
          <w:p w14:paraId="7F58B86B" w14:textId="77777777" w:rsidR="00CB747D" w:rsidRDefault="00CB747D">
            <w:pPr>
              <w:widowControl w:val="0"/>
              <w:spacing w:line="240" w:lineRule="auto"/>
              <w:rPr>
                <w:rFonts w:ascii="Poppins" w:eastAsia="Poppins" w:hAnsi="Poppins" w:cs="Poppins"/>
                <w:sz w:val="18"/>
                <w:szCs w:val="18"/>
              </w:rPr>
            </w:pPr>
          </w:p>
          <w:p w14:paraId="09A7D0AB" w14:textId="77777777" w:rsidR="00CB747D" w:rsidRDefault="00CB747D">
            <w:pPr>
              <w:widowControl w:val="0"/>
              <w:spacing w:line="240" w:lineRule="auto"/>
              <w:rPr>
                <w:rFonts w:ascii="Poppins" w:eastAsia="Poppins" w:hAnsi="Poppins" w:cs="Poppins"/>
                <w:sz w:val="18"/>
                <w:szCs w:val="18"/>
              </w:rPr>
            </w:pPr>
          </w:p>
          <w:p w14:paraId="05FCE3E7" w14:textId="77777777" w:rsidR="00CB747D" w:rsidRDefault="00CB747D">
            <w:pPr>
              <w:widowControl w:val="0"/>
              <w:spacing w:line="240" w:lineRule="auto"/>
              <w:rPr>
                <w:rFonts w:ascii="Poppins" w:eastAsia="Poppins" w:hAnsi="Poppins" w:cs="Poppins"/>
                <w:sz w:val="18"/>
                <w:szCs w:val="18"/>
              </w:rPr>
            </w:pPr>
          </w:p>
          <w:p w14:paraId="4C361146" w14:textId="77777777" w:rsidR="00CB747D" w:rsidRDefault="00CB747D">
            <w:pPr>
              <w:widowControl w:val="0"/>
              <w:spacing w:line="240" w:lineRule="auto"/>
              <w:rPr>
                <w:rFonts w:ascii="Poppins" w:eastAsia="Poppins" w:hAnsi="Poppins" w:cs="Poppins"/>
                <w:sz w:val="18"/>
                <w:szCs w:val="18"/>
              </w:rPr>
            </w:pPr>
          </w:p>
        </w:tc>
      </w:tr>
    </w:tbl>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CB747D" w14:paraId="094DF25B" w14:textId="77777777" w:rsidTr="00021209">
        <w:trPr>
          <w:trHeight w:val="420"/>
        </w:trPr>
        <w:tc>
          <w:tcPr>
            <w:tcW w:w="10890" w:type="dxa"/>
            <w:gridSpan w:val="3"/>
            <w:shd w:val="clear" w:color="auto" w:fill="CCCCCC"/>
            <w:tcMar>
              <w:top w:w="100" w:type="dxa"/>
              <w:left w:w="100" w:type="dxa"/>
              <w:bottom w:w="100" w:type="dxa"/>
              <w:right w:w="100" w:type="dxa"/>
            </w:tcMar>
          </w:tcPr>
          <w:p w14:paraId="631720B0" w14:textId="77777777" w:rsidR="00CB747D" w:rsidRDefault="00021209">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CB747D" w14:paraId="28EA3E8F" w14:textId="77777777" w:rsidTr="00CF6617">
        <w:trPr>
          <w:trHeight w:val="6927"/>
        </w:trPr>
        <w:tc>
          <w:tcPr>
            <w:tcW w:w="3602" w:type="dxa"/>
            <w:shd w:val="clear" w:color="auto" w:fill="auto"/>
            <w:tcMar>
              <w:top w:w="100" w:type="dxa"/>
              <w:left w:w="100" w:type="dxa"/>
              <w:bottom w:w="100" w:type="dxa"/>
              <w:right w:w="100" w:type="dxa"/>
            </w:tcMar>
          </w:tcPr>
          <w:p w14:paraId="0E574E8D" w14:textId="050E395D" w:rsidR="00CB747D" w:rsidRDefault="00021209">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466D2142" w14:textId="24C3C2A0" w:rsidR="00CB747D" w:rsidRDefault="00021209">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what do students have to</w:t>
            </w:r>
            <w:r>
              <w:rPr>
                <w:rFonts w:ascii="Poppins" w:eastAsia="Poppins" w:hAnsi="Poppins" w:cs="Poppins"/>
                <w:b/>
                <w:sz w:val="18"/>
                <w:szCs w:val="18"/>
                <w:u w:val="single"/>
              </w:rPr>
              <w:t xml:space="preserve"> know</w:t>
            </w:r>
            <w:r>
              <w:rPr>
                <w:rFonts w:ascii="Poppins" w:eastAsia="Poppins" w:hAnsi="Poppins" w:cs="Poppins"/>
                <w:sz w:val="18"/>
                <w:szCs w:val="18"/>
              </w:rPr>
              <w:t xml:space="preserve"> in order to demonstrate mastery on this task? </w:t>
            </w:r>
          </w:p>
          <w:p w14:paraId="63A1B6FE" w14:textId="77777777" w:rsidR="00CB747D" w:rsidRDefault="00CB747D">
            <w:pPr>
              <w:widowControl w:val="0"/>
              <w:spacing w:line="240" w:lineRule="auto"/>
              <w:rPr>
                <w:rFonts w:ascii="Poppins" w:eastAsia="Poppins" w:hAnsi="Poppins" w:cs="Poppins"/>
                <w:i/>
                <w:sz w:val="18"/>
                <w:szCs w:val="18"/>
              </w:rPr>
            </w:pPr>
          </w:p>
          <w:p w14:paraId="4DF61C31" w14:textId="77777777" w:rsidR="00CB747D" w:rsidRDefault="00CB747D">
            <w:pPr>
              <w:widowControl w:val="0"/>
              <w:spacing w:line="240" w:lineRule="auto"/>
              <w:rPr>
                <w:rFonts w:ascii="Poppins" w:eastAsia="Poppins" w:hAnsi="Poppins" w:cs="Poppins"/>
                <w:i/>
                <w:sz w:val="18"/>
                <w:szCs w:val="18"/>
              </w:rPr>
            </w:pPr>
          </w:p>
          <w:p w14:paraId="75A46F8B" w14:textId="77777777" w:rsidR="00CB747D" w:rsidRDefault="00021209">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This task is built around developing conceptual understanding.</w:t>
            </w:r>
            <w:r>
              <w:rPr>
                <w:rFonts w:ascii="Poppins" w:eastAsia="Poppins" w:hAnsi="Poppins" w:cs="Poppins"/>
                <w:color w:val="CC0000"/>
                <w:sz w:val="18"/>
                <w:szCs w:val="18"/>
              </w:rPr>
              <w:t xml:space="preserve"> </w:t>
            </w:r>
          </w:p>
          <w:p w14:paraId="40582F57" w14:textId="77777777" w:rsidR="00CB747D" w:rsidRDefault="00CB747D">
            <w:pPr>
              <w:widowControl w:val="0"/>
              <w:spacing w:line="240" w:lineRule="auto"/>
              <w:rPr>
                <w:rFonts w:ascii="Poppins" w:eastAsia="Poppins" w:hAnsi="Poppins" w:cs="Poppins"/>
                <w:color w:val="CC0000"/>
                <w:sz w:val="18"/>
                <w:szCs w:val="18"/>
              </w:rPr>
            </w:pPr>
          </w:p>
          <w:p w14:paraId="121D0296" w14:textId="77777777" w:rsidR="00CB747D" w:rsidRDefault="00021209">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Conceptual understanding refers to understanding mathematical concepts, operations and relations. Conceptual understanding is more than knowing isolated facts and methods; students should be able to make sense of why a mathematical idea is important and the kinds of contexts in which it is useful. Conceptual understanding allows students to connect prior knowledge to new ideas and concepts.</w:t>
            </w:r>
            <w:r>
              <w:rPr>
                <w:rFonts w:ascii="Poppins" w:eastAsia="Poppins" w:hAnsi="Poppins" w:cs="Poppins"/>
                <w:color w:val="CC0000"/>
                <w:sz w:val="18"/>
                <w:szCs w:val="18"/>
                <w:vertAlign w:val="superscript"/>
              </w:rPr>
              <w:footnoteReference w:id="1"/>
            </w:r>
          </w:p>
          <w:p w14:paraId="7DF8F022" w14:textId="77777777" w:rsidR="00CB747D" w:rsidRDefault="00CB747D">
            <w:pPr>
              <w:widowControl w:val="0"/>
              <w:spacing w:line="240" w:lineRule="auto"/>
              <w:rPr>
                <w:rFonts w:ascii="Poppins" w:eastAsia="Poppins" w:hAnsi="Poppins" w:cs="Poppins"/>
                <w:color w:val="CC0000"/>
                <w:sz w:val="18"/>
                <w:szCs w:val="18"/>
              </w:rPr>
            </w:pPr>
          </w:p>
          <w:p w14:paraId="522138AB" w14:textId="77777777" w:rsidR="00CB747D" w:rsidRDefault="00021209">
            <w:pPr>
              <w:widowControl w:val="0"/>
              <w:spacing w:line="240" w:lineRule="auto"/>
              <w:rPr>
                <w:rFonts w:ascii="Poppins" w:eastAsia="Poppins" w:hAnsi="Poppins" w:cs="Poppins"/>
                <w:i/>
                <w:sz w:val="18"/>
                <w:szCs w:val="18"/>
              </w:rPr>
            </w:pPr>
            <w:r>
              <w:rPr>
                <w:rFonts w:ascii="Poppins" w:eastAsia="Poppins" w:hAnsi="Poppins" w:cs="Poppins"/>
                <w:i/>
                <w:sz w:val="18"/>
                <w:szCs w:val="18"/>
                <w:u w:val="single"/>
              </w:rPr>
              <w:t>**Note to teachers:</w:t>
            </w:r>
            <w:r>
              <w:rPr>
                <w:rFonts w:ascii="Poppins" w:eastAsia="Poppins" w:hAnsi="Poppins" w:cs="Poppins"/>
                <w:i/>
                <w:sz w:val="18"/>
                <w:szCs w:val="18"/>
              </w:rPr>
              <w:t xml:space="preserve"> Determine the</w:t>
            </w:r>
          </w:p>
          <w:p w14:paraId="5F87DCC0" w14:textId="77777777" w:rsidR="00CB747D" w:rsidRDefault="00021209">
            <w:pPr>
              <w:widowControl w:val="0"/>
              <w:spacing w:line="240" w:lineRule="auto"/>
              <w:rPr>
                <w:rFonts w:ascii="Poppins" w:eastAsia="Poppins" w:hAnsi="Poppins" w:cs="Poppins"/>
                <w:i/>
                <w:sz w:val="18"/>
                <w:szCs w:val="18"/>
              </w:rPr>
            </w:pPr>
            <w:r>
              <w:rPr>
                <w:rFonts w:ascii="Poppins" w:eastAsia="Poppins" w:hAnsi="Poppins" w:cs="Poppins"/>
                <w:i/>
                <w:sz w:val="18"/>
                <w:szCs w:val="18"/>
              </w:rPr>
              <w:t>specific representations/strategies that students will use to build conceptual understanding during this task. Use the clarifications for the standard (and supporting standards) on page 86-87 to guide this thinking.</w:t>
            </w:r>
          </w:p>
          <w:p w14:paraId="408BA2AE" w14:textId="77777777" w:rsidR="00CB747D" w:rsidRDefault="00CB747D">
            <w:pPr>
              <w:widowControl w:val="0"/>
              <w:spacing w:line="240" w:lineRule="auto"/>
              <w:rPr>
                <w:rFonts w:ascii="Poppins" w:eastAsia="Poppins" w:hAnsi="Poppins" w:cs="Poppins"/>
                <w:i/>
                <w:sz w:val="18"/>
                <w:szCs w:val="18"/>
              </w:rPr>
            </w:pPr>
          </w:p>
          <w:p w14:paraId="47ECB78A" w14:textId="77777777" w:rsidR="00CB747D" w:rsidRDefault="00CB747D">
            <w:pPr>
              <w:widowControl w:val="0"/>
              <w:spacing w:line="240" w:lineRule="auto"/>
              <w:rPr>
                <w:rFonts w:ascii="Poppins" w:eastAsia="Poppins" w:hAnsi="Poppins" w:cs="Poppins"/>
                <w:i/>
                <w:sz w:val="18"/>
                <w:szCs w:val="18"/>
              </w:rPr>
            </w:pPr>
          </w:p>
        </w:tc>
        <w:tc>
          <w:tcPr>
            <w:tcW w:w="3644" w:type="dxa"/>
            <w:shd w:val="clear" w:color="auto" w:fill="auto"/>
            <w:tcMar>
              <w:top w:w="100" w:type="dxa"/>
              <w:left w:w="100" w:type="dxa"/>
              <w:bottom w:w="100" w:type="dxa"/>
              <w:right w:w="100" w:type="dxa"/>
            </w:tcMar>
          </w:tcPr>
          <w:p w14:paraId="5F4A0A2A" w14:textId="2F3CF280" w:rsidR="00CB747D" w:rsidRDefault="00021209">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Skills/Fluency</w:t>
            </w:r>
          </w:p>
          <w:p w14:paraId="3674CFB7" w14:textId="279ABA0F" w:rsidR="00CB747D" w:rsidRDefault="00021209">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what do students have to be able to do/</w:t>
            </w:r>
            <w:r>
              <w:rPr>
                <w:rFonts w:ascii="Poppins" w:eastAsia="Poppins" w:hAnsi="Poppins" w:cs="Poppins"/>
                <w:b/>
                <w:sz w:val="18"/>
                <w:szCs w:val="18"/>
                <w:u w:val="single"/>
              </w:rPr>
              <w:t>show</w:t>
            </w:r>
            <w:r>
              <w:rPr>
                <w:rFonts w:ascii="Poppins" w:eastAsia="Poppins" w:hAnsi="Poppins" w:cs="Poppins"/>
                <w:sz w:val="18"/>
                <w:szCs w:val="18"/>
              </w:rPr>
              <w:t xml:space="preserve"> in order to demonstrate mastery on this task? How are students asked to connect procedures back to underlying conceptual ideas?</w:t>
            </w:r>
          </w:p>
          <w:p w14:paraId="3A516CE2" w14:textId="77777777" w:rsidR="00CB747D" w:rsidRDefault="00CB747D">
            <w:pPr>
              <w:widowControl w:val="0"/>
              <w:spacing w:line="240" w:lineRule="auto"/>
              <w:rPr>
                <w:rFonts w:ascii="Poppins" w:eastAsia="Poppins" w:hAnsi="Poppins" w:cs="Poppins"/>
                <w:sz w:val="18"/>
                <w:szCs w:val="18"/>
              </w:rPr>
            </w:pPr>
          </w:p>
          <w:p w14:paraId="60CAE5ED" w14:textId="77777777" w:rsidR="00CB747D" w:rsidRDefault="00CB747D">
            <w:pPr>
              <w:widowControl w:val="0"/>
              <w:spacing w:line="240" w:lineRule="auto"/>
              <w:rPr>
                <w:rFonts w:ascii="Poppins" w:eastAsia="Poppins" w:hAnsi="Poppins" w:cs="Poppins"/>
                <w:sz w:val="18"/>
                <w:szCs w:val="18"/>
              </w:rPr>
            </w:pPr>
          </w:p>
          <w:p w14:paraId="62E3AE68" w14:textId="77777777" w:rsidR="00CB747D" w:rsidRDefault="00CB747D">
            <w:pPr>
              <w:widowControl w:val="0"/>
              <w:spacing w:line="240" w:lineRule="auto"/>
              <w:rPr>
                <w:rFonts w:ascii="Poppins" w:eastAsia="Poppins" w:hAnsi="Poppins" w:cs="Poppins"/>
                <w:sz w:val="18"/>
                <w:szCs w:val="18"/>
              </w:rPr>
            </w:pPr>
          </w:p>
          <w:p w14:paraId="53A6A88B" w14:textId="77777777" w:rsidR="00CB747D" w:rsidRDefault="00CB747D">
            <w:pPr>
              <w:widowControl w:val="0"/>
              <w:spacing w:line="240" w:lineRule="auto"/>
              <w:rPr>
                <w:rFonts w:ascii="Poppins" w:eastAsia="Poppins" w:hAnsi="Poppins" w:cs="Poppins"/>
                <w:sz w:val="18"/>
                <w:szCs w:val="18"/>
              </w:rPr>
            </w:pPr>
          </w:p>
          <w:p w14:paraId="3B9CB164" w14:textId="77777777" w:rsidR="00CB747D" w:rsidRDefault="00CB747D">
            <w:pPr>
              <w:widowControl w:val="0"/>
              <w:spacing w:line="240" w:lineRule="auto"/>
              <w:rPr>
                <w:rFonts w:ascii="Poppins" w:eastAsia="Poppins" w:hAnsi="Poppins" w:cs="Poppins"/>
                <w:sz w:val="18"/>
                <w:szCs w:val="18"/>
              </w:rPr>
            </w:pPr>
          </w:p>
          <w:p w14:paraId="054E1B74" w14:textId="77777777" w:rsidR="00CB747D" w:rsidRDefault="00CB747D">
            <w:pPr>
              <w:widowControl w:val="0"/>
              <w:spacing w:line="240" w:lineRule="auto"/>
              <w:rPr>
                <w:rFonts w:ascii="Poppins" w:eastAsia="Poppins" w:hAnsi="Poppins" w:cs="Poppins"/>
                <w:sz w:val="18"/>
                <w:szCs w:val="18"/>
              </w:rPr>
            </w:pPr>
          </w:p>
        </w:tc>
        <w:tc>
          <w:tcPr>
            <w:tcW w:w="3644" w:type="dxa"/>
            <w:shd w:val="clear" w:color="auto" w:fill="auto"/>
            <w:tcMar>
              <w:top w:w="100" w:type="dxa"/>
              <w:left w:w="100" w:type="dxa"/>
              <w:bottom w:w="100" w:type="dxa"/>
              <w:right w:w="100" w:type="dxa"/>
            </w:tcMar>
          </w:tcPr>
          <w:p w14:paraId="207FE79E" w14:textId="77777777" w:rsidR="00CB747D" w:rsidRDefault="00021209">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65E54DE5" w14:textId="14CE61E0" w:rsidR="00CB747D" w:rsidRDefault="00021209">
            <w:pPr>
              <w:widowControl w:val="0"/>
              <w:spacing w:line="240" w:lineRule="auto"/>
              <w:rPr>
                <w:rFonts w:ascii="Poppins" w:eastAsia="Poppins" w:hAnsi="Poppins" w:cs="Poppins"/>
                <w:b/>
                <w:i/>
                <w:sz w:val="18"/>
                <w:szCs w:val="18"/>
              </w:rPr>
            </w:pPr>
            <w:r>
              <w:rPr>
                <w:rFonts w:ascii="Poppins" w:eastAsia="Poppins" w:hAnsi="Poppins" w:cs="Poppins"/>
                <w:sz w:val="18"/>
                <w:szCs w:val="18"/>
              </w:rPr>
              <w:t>If the target of the standard is application, what opportunities exist for students to apply their learning to solve problems in a relevant and meaningful way?</w:t>
            </w:r>
          </w:p>
        </w:tc>
      </w:tr>
      <w:tr w:rsidR="00CB747D" w14:paraId="599B2C73" w14:textId="77777777" w:rsidTr="00021209">
        <w:trPr>
          <w:trHeight w:val="420"/>
        </w:trPr>
        <w:tc>
          <w:tcPr>
            <w:tcW w:w="10890" w:type="dxa"/>
            <w:gridSpan w:val="3"/>
            <w:shd w:val="clear" w:color="auto" w:fill="CCCCCC"/>
            <w:tcMar>
              <w:top w:w="100" w:type="dxa"/>
              <w:left w:w="100" w:type="dxa"/>
              <w:bottom w:w="100" w:type="dxa"/>
              <w:right w:w="100" w:type="dxa"/>
            </w:tcMar>
          </w:tcPr>
          <w:p w14:paraId="3D6EAACC" w14:textId="03A2BEAF" w:rsidR="00CB747D" w:rsidRDefault="00021209">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 xml:space="preserve">Teachers are encouraged to visit the KAS for Mathematics documents </w:t>
            </w:r>
            <w:r w:rsidR="00136BCF">
              <w:rPr>
                <w:rFonts w:ascii="Poppins" w:eastAsia="Poppins" w:hAnsi="Poppins" w:cs="Poppins"/>
                <w:i/>
                <w:sz w:val="18"/>
                <w:szCs w:val="18"/>
              </w:rPr>
              <w:t>for support integrating the practice standards with the content standards.</w:t>
            </w:r>
          </w:p>
        </w:tc>
      </w:tr>
      <w:tr w:rsidR="00CB747D" w14:paraId="2B64C1DB" w14:textId="77777777" w:rsidTr="00CF6617">
        <w:trPr>
          <w:trHeight w:val="3156"/>
        </w:trPr>
        <w:tc>
          <w:tcPr>
            <w:tcW w:w="10890" w:type="dxa"/>
            <w:gridSpan w:val="3"/>
            <w:shd w:val="clear" w:color="auto" w:fill="auto"/>
            <w:tcMar>
              <w:top w:w="100" w:type="dxa"/>
              <w:left w:w="100" w:type="dxa"/>
              <w:bottom w:w="100" w:type="dxa"/>
              <w:right w:w="100" w:type="dxa"/>
            </w:tcMar>
          </w:tcPr>
          <w:p w14:paraId="31051789" w14:textId="77777777" w:rsidR="00CB747D" w:rsidRDefault="00021209">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1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tc>
      </w:tr>
    </w:tbl>
    <w:p w14:paraId="536DB54A" w14:textId="77777777" w:rsidR="00CB747D" w:rsidRDefault="00CB747D">
      <w:pPr>
        <w:spacing w:line="240" w:lineRule="auto"/>
        <w:rPr>
          <w:rFonts w:ascii="Poppins" w:eastAsia="Poppins" w:hAnsi="Poppins" w:cs="Poppins"/>
          <w:sz w:val="16"/>
          <w:szCs w:val="16"/>
          <w:highlight w:val="white"/>
        </w:rPr>
      </w:pPr>
    </w:p>
    <w:p w14:paraId="24793585" w14:textId="77777777" w:rsidR="00CF6617" w:rsidRDefault="00CF6617">
      <w:pPr>
        <w:spacing w:after="200" w:line="240" w:lineRule="auto"/>
        <w:rPr>
          <w:rFonts w:ascii="Poppins" w:eastAsia="Poppins" w:hAnsi="Poppins" w:cs="Poppins"/>
          <w:b/>
          <w:sz w:val="20"/>
          <w:szCs w:val="20"/>
          <w:highlight w:val="white"/>
        </w:rPr>
      </w:pPr>
    </w:p>
    <w:p w14:paraId="32D0C3B5" w14:textId="655FBA41" w:rsidR="00CB747D" w:rsidRDefault="00021209">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Video: </w:t>
      </w:r>
      <w:r>
        <w:rPr>
          <w:rFonts w:ascii="Poppins" w:eastAsia="Poppins" w:hAnsi="Poppins" w:cs="Poppins"/>
          <w:i/>
          <w:sz w:val="20"/>
          <w:szCs w:val="20"/>
          <w:highlight w:val="white"/>
        </w:rPr>
        <w:t xml:space="preserve">Inside Mathematics: </w:t>
      </w:r>
      <w:r>
        <w:rPr>
          <w:rFonts w:ascii="Poppins" w:eastAsia="Poppins" w:hAnsi="Poppins" w:cs="Poppins"/>
          <w:sz w:val="20"/>
          <w:szCs w:val="20"/>
          <w:highlight w:val="white"/>
        </w:rPr>
        <w:t xml:space="preserve">Mia </w:t>
      </w:r>
      <w:proofErr w:type="spellStart"/>
      <w:r>
        <w:rPr>
          <w:rFonts w:ascii="Poppins" w:eastAsia="Poppins" w:hAnsi="Poppins" w:cs="Poppins"/>
          <w:sz w:val="20"/>
          <w:szCs w:val="20"/>
          <w:highlight w:val="white"/>
        </w:rPr>
        <w:t>Buljan</w:t>
      </w:r>
      <w:proofErr w:type="spellEnd"/>
      <w:r>
        <w:rPr>
          <w:rFonts w:ascii="Poppins" w:eastAsia="Poppins" w:hAnsi="Poppins" w:cs="Poppins"/>
          <w:sz w:val="20"/>
          <w:szCs w:val="20"/>
          <w:highlight w:val="white"/>
        </w:rPr>
        <w:t>, Grade 3 - Lesson 1A (min 1:21 - 4:17)</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CB747D" w14:paraId="66EFF1E3" w14:textId="77777777" w:rsidTr="00970FD7">
        <w:tc>
          <w:tcPr>
            <w:tcW w:w="10800" w:type="dxa"/>
            <w:gridSpan w:val="2"/>
            <w:shd w:val="clear" w:color="auto" w:fill="D9D9D9"/>
            <w:tcMar>
              <w:top w:w="100" w:type="dxa"/>
              <w:left w:w="100" w:type="dxa"/>
              <w:bottom w:w="100" w:type="dxa"/>
              <w:right w:w="100" w:type="dxa"/>
            </w:tcMar>
          </w:tcPr>
          <w:p w14:paraId="0DF0B8D8" w14:textId="77777777" w:rsidR="00CB747D" w:rsidRDefault="00021209">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CB747D" w14:paraId="4FB112D2" w14:textId="77777777" w:rsidTr="00021209">
        <w:trPr>
          <w:trHeight w:val="5793"/>
        </w:trPr>
        <w:tc>
          <w:tcPr>
            <w:tcW w:w="5400" w:type="dxa"/>
            <w:tcMar>
              <w:top w:w="100" w:type="dxa"/>
              <w:left w:w="100" w:type="dxa"/>
              <w:bottom w:w="100" w:type="dxa"/>
              <w:right w:w="100" w:type="dxa"/>
            </w:tcMar>
          </w:tcPr>
          <w:p w14:paraId="1E1F6CE1" w14:textId="77777777" w:rsidR="00CB747D" w:rsidRDefault="00021209">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36A0BE4B" w14:textId="77777777" w:rsidR="00CB747D" w:rsidRDefault="00021209">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572BD861" w14:textId="77777777" w:rsidR="00CB747D" w:rsidRDefault="00CB747D">
      <w:pPr>
        <w:spacing w:after="200" w:line="240" w:lineRule="auto"/>
        <w:rPr>
          <w:rFonts w:ascii="Poppins" w:eastAsia="Poppins" w:hAnsi="Poppins" w:cs="Poppins"/>
          <w:sz w:val="18"/>
          <w:szCs w:val="18"/>
          <w:highlight w:val="white"/>
        </w:rPr>
      </w:pPr>
    </w:p>
    <w:p w14:paraId="4818F620" w14:textId="77777777" w:rsidR="00CB747D" w:rsidRDefault="00021209">
      <w:pPr>
        <w:numPr>
          <w:ilvl w:val="0"/>
          <w:numId w:val="4"/>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What planning steps can we infer were taken to explicitly connect the lesson’s objectives to SMP 1?</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B747D" w14:paraId="244DA61C" w14:textId="77777777" w:rsidTr="00021209">
        <w:trPr>
          <w:trHeight w:hRule="exact" w:val="2160"/>
        </w:trPr>
        <w:tc>
          <w:tcPr>
            <w:tcW w:w="10800" w:type="dxa"/>
            <w:shd w:val="clear" w:color="auto" w:fill="auto"/>
            <w:tcMar>
              <w:top w:w="100" w:type="dxa"/>
              <w:left w:w="100" w:type="dxa"/>
              <w:bottom w:w="100" w:type="dxa"/>
              <w:right w:w="100" w:type="dxa"/>
            </w:tcMar>
          </w:tcPr>
          <w:p w14:paraId="00A71141" w14:textId="77777777" w:rsidR="00CB747D" w:rsidRDefault="00CB747D">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6E72B6A5" w14:textId="77777777" w:rsidR="00021209" w:rsidRDefault="00021209">
      <w:pPr>
        <w:spacing w:after="200" w:line="240" w:lineRule="auto"/>
        <w:rPr>
          <w:rFonts w:ascii="Poppins" w:eastAsia="Poppins" w:hAnsi="Poppins" w:cs="Poppins"/>
          <w:b/>
          <w:sz w:val="20"/>
          <w:szCs w:val="20"/>
          <w:highlight w:val="white"/>
        </w:rPr>
      </w:pPr>
    </w:p>
    <w:p w14:paraId="51EA3C31" w14:textId="6C6B60F0" w:rsidR="00CB747D" w:rsidRDefault="00021209">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Connecting back to our “Why”: Equity</w:t>
      </w:r>
    </w:p>
    <w:p w14:paraId="2213F5BD" w14:textId="77777777" w:rsidR="00CB747D" w:rsidRDefault="00021209">
      <w:pPr>
        <w:numPr>
          <w:ilvl w:val="0"/>
          <w:numId w:val="3"/>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How might explicitly teaching SMP 1 support both mathematical understanding and productive struggle for students, especially our most vulnerable students?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B747D" w14:paraId="591EB33D" w14:textId="77777777" w:rsidTr="00021209">
        <w:trPr>
          <w:trHeight w:hRule="exact" w:val="2160"/>
        </w:trPr>
        <w:tc>
          <w:tcPr>
            <w:tcW w:w="10800" w:type="dxa"/>
            <w:shd w:val="clear" w:color="auto" w:fill="auto"/>
            <w:tcMar>
              <w:top w:w="100" w:type="dxa"/>
              <w:left w:w="100" w:type="dxa"/>
              <w:bottom w:w="100" w:type="dxa"/>
              <w:right w:w="100" w:type="dxa"/>
            </w:tcMar>
          </w:tcPr>
          <w:p w14:paraId="72C70BDB" w14:textId="77777777" w:rsidR="00CB747D" w:rsidRDefault="00CB747D">
            <w:pPr>
              <w:widowControl w:val="0"/>
              <w:spacing w:line="240" w:lineRule="auto"/>
              <w:rPr>
                <w:rFonts w:ascii="Poppins" w:eastAsia="Poppins" w:hAnsi="Poppins" w:cs="Poppins"/>
                <w:sz w:val="18"/>
                <w:szCs w:val="18"/>
                <w:highlight w:val="white"/>
              </w:rPr>
            </w:pPr>
          </w:p>
        </w:tc>
      </w:tr>
    </w:tbl>
    <w:p w14:paraId="09CF0D8B" w14:textId="41D5C1AA" w:rsidR="00CB747D" w:rsidRDefault="00CB747D">
      <w:pPr>
        <w:spacing w:line="240" w:lineRule="auto"/>
        <w:rPr>
          <w:rFonts w:ascii="Poppins" w:eastAsia="Poppins" w:hAnsi="Poppins" w:cs="Poppins"/>
          <w:sz w:val="18"/>
          <w:szCs w:val="18"/>
          <w:highlight w:val="white"/>
        </w:rPr>
      </w:pPr>
    </w:p>
    <w:p w14:paraId="40737BFC" w14:textId="29685B99" w:rsidR="00021209" w:rsidRDefault="00021209">
      <w:pPr>
        <w:spacing w:line="240" w:lineRule="auto"/>
        <w:rPr>
          <w:rFonts w:ascii="Poppins" w:eastAsia="Poppins" w:hAnsi="Poppins" w:cs="Poppins"/>
          <w:sz w:val="18"/>
          <w:szCs w:val="18"/>
          <w:highlight w:val="white"/>
        </w:rPr>
      </w:pPr>
    </w:p>
    <w:p w14:paraId="238EC963" w14:textId="37D09569" w:rsidR="00021209" w:rsidRDefault="00021209">
      <w:pPr>
        <w:spacing w:line="240" w:lineRule="auto"/>
        <w:rPr>
          <w:rFonts w:ascii="Poppins" w:eastAsia="Poppins" w:hAnsi="Poppins" w:cs="Poppins"/>
          <w:sz w:val="18"/>
          <w:szCs w:val="18"/>
          <w:highlight w:val="white"/>
        </w:rPr>
      </w:pPr>
    </w:p>
    <w:p w14:paraId="5800AAB2" w14:textId="2CA1486E" w:rsidR="00021209" w:rsidRDefault="00021209">
      <w:pPr>
        <w:spacing w:line="240" w:lineRule="auto"/>
        <w:rPr>
          <w:rFonts w:ascii="Poppins" w:eastAsia="Poppins" w:hAnsi="Poppins" w:cs="Poppins"/>
          <w:sz w:val="18"/>
          <w:szCs w:val="18"/>
          <w:highlight w:val="white"/>
        </w:rPr>
      </w:pPr>
    </w:p>
    <w:p w14:paraId="42646EAA" w14:textId="21F64D45" w:rsidR="00021209" w:rsidRDefault="00021209">
      <w:pPr>
        <w:spacing w:line="240" w:lineRule="auto"/>
        <w:rPr>
          <w:rFonts w:ascii="Poppins" w:eastAsia="Poppins" w:hAnsi="Poppins" w:cs="Poppins"/>
          <w:sz w:val="18"/>
          <w:szCs w:val="18"/>
          <w:highlight w:val="white"/>
        </w:rPr>
      </w:pPr>
    </w:p>
    <w:p w14:paraId="00FF1DEC" w14:textId="562B8FA5" w:rsidR="00021209" w:rsidRDefault="00021209">
      <w:pPr>
        <w:spacing w:line="240" w:lineRule="auto"/>
        <w:rPr>
          <w:rFonts w:ascii="Poppins" w:eastAsia="Poppins" w:hAnsi="Poppins" w:cs="Poppins"/>
          <w:sz w:val="18"/>
          <w:szCs w:val="18"/>
          <w:highlight w:val="white"/>
        </w:rPr>
      </w:pPr>
    </w:p>
    <w:p w14:paraId="60328D86" w14:textId="0E6C3828" w:rsidR="00021209" w:rsidRDefault="00021209">
      <w:pPr>
        <w:spacing w:line="240" w:lineRule="auto"/>
        <w:rPr>
          <w:rFonts w:ascii="Poppins" w:eastAsia="Poppins" w:hAnsi="Poppins" w:cs="Poppins"/>
          <w:sz w:val="18"/>
          <w:szCs w:val="18"/>
          <w:highlight w:val="white"/>
        </w:rPr>
      </w:pPr>
    </w:p>
    <w:p w14:paraId="68B30E47" w14:textId="38379907" w:rsidR="00021209" w:rsidRDefault="00021209">
      <w:pPr>
        <w:spacing w:line="240" w:lineRule="auto"/>
        <w:rPr>
          <w:rFonts w:ascii="Poppins" w:eastAsia="Poppins" w:hAnsi="Poppins" w:cs="Poppins"/>
          <w:sz w:val="18"/>
          <w:szCs w:val="18"/>
          <w:highlight w:val="white"/>
        </w:rPr>
      </w:pPr>
    </w:p>
    <w:p w14:paraId="47F67636" w14:textId="5521D932" w:rsidR="00021209" w:rsidRDefault="00021209">
      <w:pPr>
        <w:spacing w:line="240" w:lineRule="auto"/>
        <w:rPr>
          <w:rFonts w:ascii="Poppins" w:eastAsia="Poppins" w:hAnsi="Poppins" w:cs="Poppins"/>
          <w:sz w:val="18"/>
          <w:szCs w:val="18"/>
          <w:highlight w:val="white"/>
        </w:rPr>
      </w:pPr>
    </w:p>
    <w:p w14:paraId="0E963C5E" w14:textId="34969686" w:rsidR="00021209" w:rsidRDefault="00021209">
      <w:pPr>
        <w:spacing w:line="240" w:lineRule="auto"/>
        <w:rPr>
          <w:rFonts w:ascii="Poppins" w:eastAsia="Poppins" w:hAnsi="Poppins" w:cs="Poppins"/>
          <w:sz w:val="18"/>
          <w:szCs w:val="18"/>
          <w:highlight w:val="white"/>
        </w:rPr>
      </w:pPr>
    </w:p>
    <w:p w14:paraId="10196B40" w14:textId="3A341E30" w:rsidR="00021209" w:rsidRDefault="00021209">
      <w:pPr>
        <w:spacing w:line="240" w:lineRule="auto"/>
        <w:rPr>
          <w:rFonts w:ascii="Poppins" w:eastAsia="Poppins" w:hAnsi="Poppins" w:cs="Poppins"/>
          <w:sz w:val="18"/>
          <w:szCs w:val="18"/>
          <w:highlight w:val="white"/>
        </w:rPr>
      </w:pPr>
    </w:p>
    <w:p w14:paraId="7C76EA28" w14:textId="7901EEBF" w:rsidR="00021209" w:rsidRDefault="00021209">
      <w:pPr>
        <w:spacing w:line="240" w:lineRule="auto"/>
        <w:rPr>
          <w:rFonts w:ascii="Poppins" w:eastAsia="Poppins" w:hAnsi="Poppins" w:cs="Poppins"/>
          <w:sz w:val="18"/>
          <w:szCs w:val="18"/>
          <w:highlight w:val="white"/>
        </w:rPr>
      </w:pPr>
    </w:p>
    <w:p w14:paraId="5A311D15" w14:textId="293586AC" w:rsidR="00021209" w:rsidRDefault="00021209">
      <w:pPr>
        <w:spacing w:line="240" w:lineRule="auto"/>
        <w:rPr>
          <w:rFonts w:ascii="Poppins" w:eastAsia="Poppins" w:hAnsi="Poppins" w:cs="Poppins"/>
          <w:sz w:val="18"/>
          <w:szCs w:val="18"/>
          <w:highlight w:val="white"/>
        </w:rPr>
      </w:pPr>
    </w:p>
    <w:p w14:paraId="057C3860" w14:textId="098B5DB8" w:rsidR="00021209" w:rsidRDefault="00021209">
      <w:pPr>
        <w:spacing w:line="240" w:lineRule="auto"/>
        <w:rPr>
          <w:rFonts w:ascii="Poppins" w:eastAsia="Poppins" w:hAnsi="Poppins" w:cs="Poppins"/>
          <w:sz w:val="18"/>
          <w:szCs w:val="18"/>
          <w:highlight w:val="white"/>
        </w:rPr>
      </w:pPr>
    </w:p>
    <w:p w14:paraId="42972114" w14:textId="3ADCCFD0" w:rsidR="00021209" w:rsidRDefault="00021209">
      <w:pPr>
        <w:spacing w:line="240" w:lineRule="auto"/>
        <w:rPr>
          <w:rFonts w:ascii="Poppins" w:eastAsia="Poppins" w:hAnsi="Poppins" w:cs="Poppins"/>
          <w:sz w:val="18"/>
          <w:szCs w:val="18"/>
          <w:highlight w:val="white"/>
        </w:rPr>
      </w:pPr>
    </w:p>
    <w:p w14:paraId="441D2658" w14:textId="2D54D842" w:rsidR="00021209" w:rsidRDefault="00021209">
      <w:pPr>
        <w:spacing w:line="240" w:lineRule="auto"/>
        <w:rPr>
          <w:rFonts w:ascii="Poppins" w:eastAsia="Poppins" w:hAnsi="Poppins" w:cs="Poppins"/>
          <w:sz w:val="18"/>
          <w:szCs w:val="18"/>
          <w:highlight w:val="white"/>
        </w:rPr>
      </w:pPr>
    </w:p>
    <w:p w14:paraId="2AF93119" w14:textId="34DD4CBF" w:rsidR="00021209" w:rsidRDefault="00021209">
      <w:pPr>
        <w:spacing w:line="240" w:lineRule="auto"/>
        <w:rPr>
          <w:rFonts w:ascii="Poppins" w:eastAsia="Poppins" w:hAnsi="Poppins" w:cs="Poppins"/>
          <w:sz w:val="18"/>
          <w:szCs w:val="18"/>
          <w:highlight w:val="white"/>
        </w:rPr>
      </w:pPr>
    </w:p>
    <w:p w14:paraId="28D60BDD" w14:textId="3691D3E9" w:rsidR="00021209" w:rsidRDefault="00021209">
      <w:pPr>
        <w:spacing w:line="240" w:lineRule="auto"/>
        <w:rPr>
          <w:rFonts w:ascii="Poppins" w:eastAsia="Poppins" w:hAnsi="Poppins" w:cs="Poppins"/>
          <w:sz w:val="18"/>
          <w:szCs w:val="18"/>
          <w:highlight w:val="white"/>
        </w:rPr>
      </w:pPr>
    </w:p>
    <w:p w14:paraId="137B5515" w14:textId="7D7BCC62" w:rsidR="00021209" w:rsidRDefault="00021209">
      <w:pPr>
        <w:spacing w:line="240" w:lineRule="auto"/>
        <w:rPr>
          <w:rFonts w:ascii="Poppins" w:eastAsia="Poppins" w:hAnsi="Poppins" w:cs="Poppins"/>
          <w:sz w:val="18"/>
          <w:szCs w:val="18"/>
          <w:highlight w:val="white"/>
        </w:rPr>
      </w:pPr>
    </w:p>
    <w:p w14:paraId="115CCFEE" w14:textId="5906E3FD" w:rsidR="00021209" w:rsidRDefault="00021209">
      <w:pPr>
        <w:spacing w:line="240" w:lineRule="auto"/>
        <w:rPr>
          <w:rFonts w:ascii="Poppins" w:eastAsia="Poppins" w:hAnsi="Poppins" w:cs="Poppins"/>
          <w:sz w:val="18"/>
          <w:szCs w:val="18"/>
          <w:highlight w:val="white"/>
        </w:rPr>
      </w:pPr>
    </w:p>
    <w:p w14:paraId="78655558" w14:textId="45237934" w:rsidR="00CF6617" w:rsidRDefault="00CF6617">
      <w:pPr>
        <w:spacing w:line="240" w:lineRule="auto"/>
        <w:rPr>
          <w:rFonts w:ascii="Poppins" w:eastAsia="Poppins" w:hAnsi="Poppins" w:cs="Poppins"/>
          <w:sz w:val="18"/>
          <w:szCs w:val="18"/>
          <w:highlight w:val="white"/>
        </w:rPr>
      </w:pPr>
    </w:p>
    <w:p w14:paraId="7CED9754" w14:textId="41D370BE" w:rsidR="00CF6617" w:rsidRDefault="00CF6617">
      <w:pPr>
        <w:spacing w:line="240" w:lineRule="auto"/>
        <w:rPr>
          <w:rFonts w:ascii="Poppins" w:eastAsia="Poppins" w:hAnsi="Poppins" w:cs="Poppins"/>
          <w:sz w:val="18"/>
          <w:szCs w:val="18"/>
          <w:highlight w:val="white"/>
        </w:rPr>
      </w:pPr>
    </w:p>
    <w:p w14:paraId="67991358" w14:textId="76880D81" w:rsidR="00CF6617" w:rsidRDefault="00CF6617">
      <w:pPr>
        <w:spacing w:line="240" w:lineRule="auto"/>
        <w:rPr>
          <w:rFonts w:ascii="Poppins" w:eastAsia="Poppins" w:hAnsi="Poppins" w:cs="Poppins"/>
          <w:sz w:val="18"/>
          <w:szCs w:val="18"/>
          <w:highlight w:val="white"/>
        </w:rPr>
      </w:pPr>
    </w:p>
    <w:p w14:paraId="5C7AF556" w14:textId="7422DE99" w:rsidR="00CF6617" w:rsidRDefault="00CF6617">
      <w:pPr>
        <w:spacing w:line="240" w:lineRule="auto"/>
        <w:rPr>
          <w:rFonts w:ascii="Poppins" w:eastAsia="Poppins" w:hAnsi="Poppins" w:cs="Poppins"/>
          <w:sz w:val="18"/>
          <w:szCs w:val="18"/>
          <w:highlight w:val="white"/>
        </w:rPr>
      </w:pPr>
    </w:p>
    <w:p w14:paraId="78C2852C" w14:textId="597BD0E9" w:rsidR="00CF6617" w:rsidRDefault="00CF6617">
      <w:pPr>
        <w:spacing w:line="240" w:lineRule="auto"/>
        <w:rPr>
          <w:rFonts w:ascii="Poppins" w:eastAsia="Poppins" w:hAnsi="Poppins" w:cs="Poppins"/>
          <w:sz w:val="18"/>
          <w:szCs w:val="18"/>
          <w:highlight w:val="white"/>
        </w:rPr>
      </w:pPr>
    </w:p>
    <w:p w14:paraId="7E0A5215" w14:textId="6CFBEEDB" w:rsidR="00CF6617" w:rsidRDefault="00CF6617">
      <w:pPr>
        <w:spacing w:line="240" w:lineRule="auto"/>
        <w:rPr>
          <w:rFonts w:ascii="Poppins" w:eastAsia="Poppins" w:hAnsi="Poppins" w:cs="Poppins"/>
          <w:sz w:val="18"/>
          <w:szCs w:val="18"/>
          <w:highlight w:val="white"/>
        </w:rPr>
      </w:pPr>
    </w:p>
    <w:p w14:paraId="180731E2" w14:textId="67117B59" w:rsidR="00CF6617" w:rsidRDefault="00CF6617">
      <w:pPr>
        <w:spacing w:line="240" w:lineRule="auto"/>
        <w:rPr>
          <w:rFonts w:ascii="Poppins" w:eastAsia="Poppins" w:hAnsi="Poppins" w:cs="Poppins"/>
          <w:sz w:val="18"/>
          <w:szCs w:val="18"/>
          <w:highlight w:val="white"/>
        </w:rPr>
      </w:pPr>
    </w:p>
    <w:p w14:paraId="24B5F3C7" w14:textId="7355E917" w:rsidR="00CF6617" w:rsidRDefault="00CF6617">
      <w:pPr>
        <w:spacing w:line="240" w:lineRule="auto"/>
        <w:rPr>
          <w:rFonts w:ascii="Poppins" w:eastAsia="Poppins" w:hAnsi="Poppins" w:cs="Poppins"/>
          <w:sz w:val="18"/>
          <w:szCs w:val="18"/>
          <w:highlight w:val="white"/>
        </w:rPr>
      </w:pPr>
    </w:p>
    <w:p w14:paraId="41DC025A" w14:textId="30531F39" w:rsidR="00CF6617" w:rsidRDefault="00CF6617">
      <w:pPr>
        <w:spacing w:line="240" w:lineRule="auto"/>
        <w:rPr>
          <w:rFonts w:ascii="Poppins" w:eastAsia="Poppins" w:hAnsi="Poppins" w:cs="Poppins"/>
          <w:sz w:val="18"/>
          <w:szCs w:val="18"/>
          <w:highlight w:val="white"/>
        </w:rPr>
      </w:pPr>
    </w:p>
    <w:p w14:paraId="7FE19017" w14:textId="0B61C004" w:rsidR="00CF6617" w:rsidRDefault="00CF6617">
      <w:pPr>
        <w:spacing w:line="240" w:lineRule="auto"/>
        <w:rPr>
          <w:rFonts w:ascii="Poppins" w:eastAsia="Poppins" w:hAnsi="Poppins" w:cs="Poppins"/>
          <w:sz w:val="18"/>
          <w:szCs w:val="18"/>
          <w:highlight w:val="white"/>
        </w:rPr>
      </w:pPr>
    </w:p>
    <w:p w14:paraId="400FFE18" w14:textId="4093B1BD" w:rsidR="00CF6617" w:rsidRDefault="00CF6617">
      <w:pPr>
        <w:spacing w:line="240" w:lineRule="auto"/>
        <w:rPr>
          <w:rFonts w:ascii="Poppins" w:eastAsia="Poppins" w:hAnsi="Poppins" w:cs="Poppins"/>
          <w:sz w:val="18"/>
          <w:szCs w:val="18"/>
          <w:highlight w:val="white"/>
        </w:rPr>
      </w:pPr>
    </w:p>
    <w:p w14:paraId="7D168363" w14:textId="63BB6419" w:rsidR="00CF6617" w:rsidRDefault="00CF6617">
      <w:pPr>
        <w:spacing w:line="240" w:lineRule="auto"/>
        <w:rPr>
          <w:rFonts w:ascii="Poppins" w:eastAsia="Poppins" w:hAnsi="Poppins" w:cs="Poppins"/>
          <w:sz w:val="18"/>
          <w:szCs w:val="18"/>
          <w:highlight w:val="white"/>
        </w:rPr>
      </w:pPr>
    </w:p>
    <w:p w14:paraId="26FC0C18" w14:textId="2E68B59C" w:rsidR="00CF6617" w:rsidRDefault="00CF6617">
      <w:pPr>
        <w:spacing w:line="240" w:lineRule="auto"/>
        <w:rPr>
          <w:rFonts w:ascii="Poppins" w:eastAsia="Poppins" w:hAnsi="Poppins" w:cs="Poppins"/>
          <w:sz w:val="18"/>
          <w:szCs w:val="18"/>
          <w:highlight w:val="white"/>
        </w:rPr>
      </w:pPr>
    </w:p>
    <w:p w14:paraId="020BE0B1" w14:textId="1CB79090" w:rsidR="00CF6617" w:rsidRDefault="00CF6617">
      <w:pPr>
        <w:spacing w:line="240" w:lineRule="auto"/>
        <w:rPr>
          <w:rFonts w:ascii="Poppins" w:eastAsia="Poppins" w:hAnsi="Poppins" w:cs="Poppins"/>
          <w:sz w:val="18"/>
          <w:szCs w:val="18"/>
          <w:highlight w:val="white"/>
        </w:rPr>
      </w:pPr>
    </w:p>
    <w:p w14:paraId="4931A8E0" w14:textId="11286B93" w:rsidR="00CF6617" w:rsidRDefault="00CF6617">
      <w:pPr>
        <w:spacing w:line="240" w:lineRule="auto"/>
        <w:rPr>
          <w:rFonts w:ascii="Poppins" w:eastAsia="Poppins" w:hAnsi="Poppins" w:cs="Poppins"/>
          <w:sz w:val="18"/>
          <w:szCs w:val="18"/>
          <w:highlight w:val="white"/>
        </w:rPr>
      </w:pPr>
    </w:p>
    <w:p w14:paraId="56B3A3D8" w14:textId="44A16D36" w:rsidR="00CF6617" w:rsidRDefault="00CF6617">
      <w:pPr>
        <w:spacing w:line="240" w:lineRule="auto"/>
        <w:rPr>
          <w:rFonts w:ascii="Poppins" w:eastAsia="Poppins" w:hAnsi="Poppins" w:cs="Poppins"/>
          <w:sz w:val="18"/>
          <w:szCs w:val="18"/>
          <w:highlight w:val="white"/>
        </w:rPr>
      </w:pPr>
    </w:p>
    <w:p w14:paraId="7FE77EFD" w14:textId="6EFFAFF6" w:rsidR="00CF6617" w:rsidRDefault="00CF6617">
      <w:pPr>
        <w:spacing w:line="240" w:lineRule="auto"/>
        <w:rPr>
          <w:rFonts w:ascii="Poppins" w:eastAsia="Poppins" w:hAnsi="Poppins" w:cs="Poppins"/>
          <w:sz w:val="18"/>
          <w:szCs w:val="18"/>
          <w:highlight w:val="white"/>
        </w:rPr>
      </w:pPr>
    </w:p>
    <w:p w14:paraId="620E5A8A" w14:textId="5BB448CE" w:rsidR="00CF6617" w:rsidRDefault="00CF6617">
      <w:pPr>
        <w:spacing w:line="240" w:lineRule="auto"/>
        <w:rPr>
          <w:rFonts w:ascii="Poppins" w:eastAsia="Poppins" w:hAnsi="Poppins" w:cs="Poppins"/>
          <w:sz w:val="18"/>
          <w:szCs w:val="18"/>
          <w:highlight w:val="white"/>
        </w:rPr>
      </w:pPr>
    </w:p>
    <w:p w14:paraId="2E59FD86" w14:textId="4D5FCCBB" w:rsidR="00CF6617" w:rsidRDefault="00CF6617">
      <w:pPr>
        <w:spacing w:line="240" w:lineRule="auto"/>
        <w:rPr>
          <w:rFonts w:ascii="Poppins" w:eastAsia="Poppins" w:hAnsi="Poppins" w:cs="Poppins"/>
          <w:sz w:val="18"/>
          <w:szCs w:val="18"/>
          <w:highlight w:val="white"/>
        </w:rPr>
      </w:pPr>
    </w:p>
    <w:p w14:paraId="6F3DED9C" w14:textId="35D1650C" w:rsidR="00CF6617" w:rsidRDefault="00CF6617">
      <w:pPr>
        <w:spacing w:line="240" w:lineRule="auto"/>
        <w:rPr>
          <w:rFonts w:ascii="Poppins" w:eastAsia="Poppins" w:hAnsi="Poppins" w:cs="Poppins"/>
          <w:sz w:val="18"/>
          <w:szCs w:val="18"/>
          <w:highlight w:val="white"/>
        </w:rPr>
      </w:pPr>
    </w:p>
    <w:p w14:paraId="3D1E3C13" w14:textId="4BF38004" w:rsidR="00CF6617" w:rsidRDefault="00CF6617">
      <w:pPr>
        <w:spacing w:line="240" w:lineRule="auto"/>
        <w:rPr>
          <w:rFonts w:ascii="Poppins" w:eastAsia="Poppins" w:hAnsi="Poppins" w:cs="Poppins"/>
          <w:sz w:val="18"/>
          <w:szCs w:val="18"/>
          <w:highlight w:val="white"/>
        </w:rPr>
      </w:pPr>
    </w:p>
    <w:p w14:paraId="5782EE7F" w14:textId="55045E32" w:rsidR="00CF6617" w:rsidRDefault="00CF6617">
      <w:pPr>
        <w:spacing w:line="240" w:lineRule="auto"/>
        <w:rPr>
          <w:rFonts w:ascii="Poppins" w:eastAsia="Poppins" w:hAnsi="Poppins" w:cs="Poppins"/>
          <w:sz w:val="18"/>
          <w:szCs w:val="18"/>
          <w:highlight w:val="white"/>
        </w:rPr>
      </w:pPr>
    </w:p>
    <w:p w14:paraId="239E78C3" w14:textId="118B8717" w:rsidR="00CF6617" w:rsidRDefault="00CF6617">
      <w:pPr>
        <w:spacing w:line="240" w:lineRule="auto"/>
        <w:rPr>
          <w:rFonts w:ascii="Poppins" w:eastAsia="Poppins" w:hAnsi="Poppins" w:cs="Poppins"/>
          <w:sz w:val="18"/>
          <w:szCs w:val="18"/>
          <w:highlight w:val="white"/>
        </w:rPr>
      </w:pPr>
    </w:p>
    <w:p w14:paraId="30CA4450" w14:textId="5AAB8B6D" w:rsidR="00CF6617" w:rsidRDefault="00CF6617">
      <w:pPr>
        <w:spacing w:line="240" w:lineRule="auto"/>
        <w:rPr>
          <w:rFonts w:ascii="Poppins" w:eastAsia="Poppins" w:hAnsi="Poppins" w:cs="Poppins"/>
          <w:sz w:val="18"/>
          <w:szCs w:val="18"/>
          <w:highlight w:val="white"/>
        </w:rPr>
      </w:pPr>
    </w:p>
    <w:p w14:paraId="0210B0B0" w14:textId="55570C7B" w:rsidR="00CF6617" w:rsidRDefault="00CF6617">
      <w:pPr>
        <w:spacing w:line="240" w:lineRule="auto"/>
        <w:rPr>
          <w:rFonts w:ascii="Poppins" w:eastAsia="Poppins" w:hAnsi="Poppins" w:cs="Poppins"/>
          <w:sz w:val="18"/>
          <w:szCs w:val="18"/>
          <w:highlight w:val="white"/>
        </w:rPr>
      </w:pPr>
    </w:p>
    <w:p w14:paraId="07869B8A" w14:textId="5209A0DF" w:rsidR="00CF6617" w:rsidRDefault="00CF6617">
      <w:pPr>
        <w:spacing w:line="240" w:lineRule="auto"/>
        <w:rPr>
          <w:rFonts w:ascii="Poppins" w:eastAsia="Poppins" w:hAnsi="Poppins" w:cs="Poppins"/>
          <w:sz w:val="18"/>
          <w:szCs w:val="18"/>
          <w:highlight w:val="white"/>
        </w:rPr>
      </w:pPr>
    </w:p>
    <w:p w14:paraId="566D7D80" w14:textId="41748652" w:rsidR="00CF6617" w:rsidRDefault="00CF6617">
      <w:pPr>
        <w:spacing w:line="240" w:lineRule="auto"/>
        <w:rPr>
          <w:rFonts w:ascii="Poppins" w:eastAsia="Poppins" w:hAnsi="Poppins" w:cs="Poppins"/>
          <w:sz w:val="18"/>
          <w:szCs w:val="18"/>
          <w:highlight w:val="white"/>
        </w:rPr>
      </w:pPr>
    </w:p>
    <w:p w14:paraId="2E51C411" w14:textId="11DB9692" w:rsidR="00CF6617" w:rsidRDefault="00CF6617">
      <w:pPr>
        <w:spacing w:line="240" w:lineRule="auto"/>
        <w:rPr>
          <w:rFonts w:ascii="Poppins" w:eastAsia="Poppins" w:hAnsi="Poppins" w:cs="Poppins"/>
          <w:sz w:val="18"/>
          <w:szCs w:val="18"/>
          <w:highlight w:val="white"/>
        </w:rPr>
      </w:pPr>
    </w:p>
    <w:p w14:paraId="302C2313" w14:textId="77777777" w:rsidR="00CF6617" w:rsidRDefault="00CF6617">
      <w:pPr>
        <w:spacing w:line="240" w:lineRule="auto"/>
        <w:rPr>
          <w:rFonts w:ascii="Poppins" w:eastAsia="Poppins" w:hAnsi="Poppins" w:cs="Poppins"/>
          <w:sz w:val="18"/>
          <w:szCs w:val="18"/>
          <w:highlight w:val="white"/>
        </w:rPr>
      </w:pPr>
    </w:p>
    <w:p w14:paraId="674753ED" w14:textId="77777777" w:rsidR="00CB747D" w:rsidRDefault="00CB747D">
      <w:pPr>
        <w:spacing w:line="240" w:lineRule="auto"/>
        <w:rPr>
          <w:rFonts w:ascii="Poppins" w:eastAsia="Poppins" w:hAnsi="Poppins" w:cs="Poppins"/>
          <w:sz w:val="18"/>
          <w:szCs w:val="18"/>
          <w:highlight w:val="white"/>
        </w:rPr>
      </w:pPr>
    </w:p>
    <w:p w14:paraId="366BA169" w14:textId="77777777" w:rsidR="00CB747D" w:rsidRDefault="00021209">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CB747D" w14:paraId="1D396157" w14:textId="77777777" w:rsidTr="00970FD7">
        <w:tc>
          <w:tcPr>
            <w:tcW w:w="5400" w:type="dxa"/>
            <w:shd w:val="clear" w:color="auto" w:fill="2D68C4"/>
            <w:tcMar>
              <w:top w:w="100" w:type="dxa"/>
              <w:left w:w="100" w:type="dxa"/>
              <w:bottom w:w="100" w:type="dxa"/>
              <w:right w:w="100" w:type="dxa"/>
            </w:tcMar>
          </w:tcPr>
          <w:p w14:paraId="5A1C0BB7" w14:textId="77777777" w:rsidR="00CB747D" w:rsidRDefault="00021209">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00FA4BC4" w14:textId="77777777" w:rsidR="00CB747D" w:rsidRDefault="00021209">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CB747D" w14:paraId="5D8C7A7C" w14:textId="77777777" w:rsidTr="00970FD7">
        <w:tc>
          <w:tcPr>
            <w:tcW w:w="5400" w:type="dxa"/>
            <w:shd w:val="clear" w:color="auto" w:fill="CCCCCC"/>
            <w:tcMar>
              <w:top w:w="100" w:type="dxa"/>
              <w:left w:w="100" w:type="dxa"/>
              <w:bottom w:w="100" w:type="dxa"/>
              <w:right w:w="100" w:type="dxa"/>
            </w:tcMar>
          </w:tcPr>
          <w:p w14:paraId="3D5816DB" w14:textId="77777777" w:rsidR="00CB747D" w:rsidRDefault="00021209">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7771A323" w14:textId="77777777" w:rsidR="00CB747D" w:rsidRDefault="00021209">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3"/>
            </w:r>
            <w:r>
              <w:rPr>
                <w:rFonts w:ascii="Poppins" w:eastAsia="Poppins" w:hAnsi="Poppins" w:cs="Poppins"/>
                <w:i/>
                <w:sz w:val="16"/>
                <w:szCs w:val="16"/>
              </w:rPr>
              <w:t xml:space="preserve"> found in the KAS for Mathematics.</w:t>
            </w:r>
          </w:p>
        </w:tc>
      </w:tr>
      <w:tr w:rsidR="00CB747D" w14:paraId="4FFAE606" w14:textId="77777777" w:rsidTr="00970FD7">
        <w:tc>
          <w:tcPr>
            <w:tcW w:w="5400" w:type="dxa"/>
            <w:shd w:val="clear" w:color="auto" w:fill="auto"/>
            <w:tcMar>
              <w:top w:w="100" w:type="dxa"/>
              <w:left w:w="100" w:type="dxa"/>
              <w:bottom w:w="100" w:type="dxa"/>
              <w:right w:w="100" w:type="dxa"/>
            </w:tcMar>
          </w:tcPr>
          <w:p w14:paraId="7143E227" w14:textId="77777777" w:rsidR="00CB747D" w:rsidRDefault="0002120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5447DCB7" w14:textId="77777777" w:rsidR="00CB747D" w:rsidRDefault="0002120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poses purposeful questions (MTP 5).</w:t>
            </w:r>
          </w:p>
          <w:p w14:paraId="63EB3DB5" w14:textId="77777777" w:rsidR="00CB747D" w:rsidRDefault="0002120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supports productive struggle in learning mathematics (MTP 7).</w:t>
            </w:r>
          </w:p>
          <w:p w14:paraId="52AB31CD" w14:textId="77777777" w:rsidR="00CB747D" w:rsidRDefault="00021209">
            <w:pPr>
              <w:widowControl w:val="0"/>
              <w:numPr>
                <w:ilvl w:val="0"/>
                <w:numId w:val="5"/>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4:</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0CA278A4" w14:textId="77777777" w:rsidR="00CB747D" w:rsidRDefault="0002120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tc>
      </w:tr>
      <w:tr w:rsidR="00CB747D" w14:paraId="115DFF0E" w14:textId="77777777" w:rsidTr="00970FD7">
        <w:trPr>
          <w:trHeight w:val="3060"/>
        </w:trPr>
        <w:tc>
          <w:tcPr>
            <w:tcW w:w="5400" w:type="dxa"/>
            <w:shd w:val="clear" w:color="auto" w:fill="auto"/>
            <w:tcMar>
              <w:top w:w="100" w:type="dxa"/>
              <w:left w:w="100" w:type="dxa"/>
              <w:bottom w:w="100" w:type="dxa"/>
              <w:right w:w="100" w:type="dxa"/>
            </w:tcMar>
          </w:tcPr>
          <w:p w14:paraId="675741BA" w14:textId="77777777" w:rsidR="00CB747D" w:rsidRDefault="00021209">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19817CB3" w14:textId="77777777" w:rsidR="00CB747D" w:rsidRDefault="00CB747D">
            <w:pPr>
              <w:widowControl w:val="0"/>
              <w:spacing w:line="240" w:lineRule="auto"/>
              <w:rPr>
                <w:rFonts w:ascii="Poppins" w:eastAsia="Poppins" w:hAnsi="Poppins" w:cs="Poppins"/>
                <w:color w:val="25282A"/>
                <w:sz w:val="18"/>
                <w:szCs w:val="18"/>
              </w:rPr>
            </w:pPr>
          </w:p>
          <w:p w14:paraId="1799A9BC" w14:textId="77777777" w:rsidR="00CB747D" w:rsidRDefault="00CB747D">
            <w:pPr>
              <w:widowControl w:val="0"/>
              <w:spacing w:line="240" w:lineRule="auto"/>
              <w:rPr>
                <w:rFonts w:ascii="Poppins" w:eastAsia="Poppins" w:hAnsi="Poppins" w:cs="Poppins"/>
                <w:color w:val="25282A"/>
                <w:sz w:val="18"/>
                <w:szCs w:val="18"/>
              </w:rPr>
            </w:pPr>
          </w:p>
          <w:p w14:paraId="7D114871" w14:textId="77777777" w:rsidR="00CB747D" w:rsidRDefault="00CB747D">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1B150B44" w14:textId="77777777" w:rsidR="00CB747D" w:rsidRDefault="00021209">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CB747D" w14:paraId="6CE8C151" w14:textId="77777777" w:rsidTr="00970FD7">
        <w:trPr>
          <w:trHeight w:val="440"/>
        </w:trPr>
        <w:tc>
          <w:tcPr>
            <w:tcW w:w="10800" w:type="dxa"/>
            <w:gridSpan w:val="2"/>
            <w:shd w:val="clear" w:color="auto" w:fill="B7B7B7"/>
            <w:tcMar>
              <w:top w:w="100" w:type="dxa"/>
              <w:left w:w="100" w:type="dxa"/>
              <w:bottom w:w="100" w:type="dxa"/>
              <w:right w:w="100" w:type="dxa"/>
            </w:tcMar>
          </w:tcPr>
          <w:p w14:paraId="5E0E7D46" w14:textId="77777777" w:rsidR="00CB747D" w:rsidRDefault="00021209">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384D26EE" w14:textId="284A670C" w:rsidR="00CB747D" w:rsidRDefault="00021209">
      <w:pPr>
        <w:spacing w:line="240" w:lineRule="auto"/>
      </w:pPr>
      <w:r>
        <w:br w:type="page"/>
      </w:r>
    </w:p>
    <w:p w14:paraId="495FF45A" w14:textId="012DF4FE" w:rsidR="00CF6617" w:rsidRDefault="00CF6617">
      <w:pPr>
        <w:spacing w:line="240" w:lineRule="auto"/>
      </w:pPr>
    </w:p>
    <w:p w14:paraId="5B1C7503" w14:textId="77777777" w:rsidR="00CF6617" w:rsidRDefault="00CF6617">
      <w:pPr>
        <w:spacing w:line="240" w:lineRule="auto"/>
        <w:rPr>
          <w:rFonts w:ascii="Poppins" w:eastAsia="Poppins" w:hAnsi="Poppins" w:cs="Poppins"/>
          <w:i/>
          <w:sz w:val="18"/>
          <w:szCs w:val="18"/>
          <w:highlight w:val="white"/>
        </w:rPr>
      </w:pPr>
    </w:p>
    <w:p w14:paraId="02DB3E86" w14:textId="77777777" w:rsidR="00CB747D" w:rsidRDefault="00021209">
      <w:pPr>
        <w:numPr>
          <w:ilvl w:val="0"/>
          <w:numId w:val="2"/>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2FFA47CA" w14:textId="77777777" w:rsidR="00CB747D" w:rsidRDefault="00021209">
      <w:pPr>
        <w:numPr>
          <w:ilvl w:val="0"/>
          <w:numId w:val="2"/>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2FA0D133" w14:textId="77777777" w:rsidR="00CB747D" w:rsidRDefault="00CB747D">
      <w:pPr>
        <w:spacing w:line="240" w:lineRule="auto"/>
        <w:rPr>
          <w:rFonts w:ascii="Poppins" w:eastAsia="Poppins" w:hAnsi="Poppins" w:cs="Poppins"/>
          <w:b/>
          <w:sz w:val="20"/>
          <w:szCs w:val="20"/>
          <w:highlight w:val="whit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CB747D" w14:paraId="2529AF6D" w14:textId="77777777" w:rsidTr="00970FD7">
        <w:tc>
          <w:tcPr>
            <w:tcW w:w="2115" w:type="dxa"/>
            <w:shd w:val="clear" w:color="auto" w:fill="auto"/>
            <w:tcMar>
              <w:top w:w="100" w:type="dxa"/>
              <w:left w:w="100" w:type="dxa"/>
              <w:bottom w:w="100" w:type="dxa"/>
              <w:right w:w="100" w:type="dxa"/>
            </w:tcMar>
          </w:tcPr>
          <w:p w14:paraId="47866094" w14:textId="77777777" w:rsidR="00CB747D" w:rsidRDefault="00021209">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0933D972" w14:textId="77777777" w:rsidR="00CB747D" w:rsidRDefault="00CB747D">
            <w:pPr>
              <w:widowControl w:val="0"/>
              <w:rPr>
                <w:rFonts w:ascii="Poppins" w:eastAsia="Poppins" w:hAnsi="Poppins" w:cs="Poppins"/>
                <w:sz w:val="18"/>
                <w:szCs w:val="18"/>
                <w:highlight w:val="white"/>
              </w:rPr>
            </w:pPr>
          </w:p>
        </w:tc>
      </w:tr>
      <w:tr w:rsidR="00CB747D" w14:paraId="6A04C080" w14:textId="77777777" w:rsidTr="00970FD7">
        <w:tc>
          <w:tcPr>
            <w:tcW w:w="2115" w:type="dxa"/>
            <w:shd w:val="clear" w:color="auto" w:fill="auto"/>
            <w:tcMar>
              <w:top w:w="100" w:type="dxa"/>
              <w:left w:w="100" w:type="dxa"/>
              <w:bottom w:w="100" w:type="dxa"/>
              <w:right w:w="100" w:type="dxa"/>
            </w:tcMar>
          </w:tcPr>
          <w:p w14:paraId="4B3BA73D" w14:textId="77777777" w:rsidR="00CB747D" w:rsidRDefault="00021209">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4A8BA34E" w14:textId="77777777" w:rsidR="00CB747D" w:rsidRDefault="00CB747D">
            <w:pPr>
              <w:widowControl w:val="0"/>
              <w:rPr>
                <w:rFonts w:ascii="Poppins" w:eastAsia="Poppins" w:hAnsi="Poppins" w:cs="Poppins"/>
                <w:sz w:val="18"/>
                <w:szCs w:val="18"/>
                <w:highlight w:val="white"/>
              </w:rPr>
            </w:pPr>
          </w:p>
        </w:tc>
      </w:tr>
      <w:tr w:rsidR="00CB747D" w14:paraId="559857A7" w14:textId="77777777" w:rsidTr="00970FD7">
        <w:tc>
          <w:tcPr>
            <w:tcW w:w="2115" w:type="dxa"/>
            <w:shd w:val="clear" w:color="auto" w:fill="auto"/>
            <w:tcMar>
              <w:top w:w="100" w:type="dxa"/>
              <w:left w:w="100" w:type="dxa"/>
              <w:bottom w:w="100" w:type="dxa"/>
              <w:right w:w="100" w:type="dxa"/>
            </w:tcMar>
          </w:tcPr>
          <w:p w14:paraId="5359CE2F" w14:textId="77777777" w:rsidR="00CB747D" w:rsidRDefault="00021209">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3747B931" w14:textId="77777777" w:rsidR="00CB747D" w:rsidRDefault="00CB747D">
            <w:pPr>
              <w:widowControl w:val="0"/>
              <w:rPr>
                <w:rFonts w:ascii="Poppins" w:eastAsia="Poppins" w:hAnsi="Poppins" w:cs="Poppins"/>
                <w:sz w:val="18"/>
                <w:szCs w:val="18"/>
                <w:highlight w:val="white"/>
              </w:rPr>
            </w:pPr>
          </w:p>
        </w:tc>
      </w:tr>
    </w:tbl>
    <w:p w14:paraId="50678D1D" w14:textId="77777777" w:rsidR="00CB747D" w:rsidRDefault="00CB747D">
      <w:pPr>
        <w:spacing w:line="240" w:lineRule="auto"/>
        <w:rPr>
          <w:rFonts w:ascii="Poppins" w:eastAsia="Poppins" w:hAnsi="Poppins" w:cs="Poppins"/>
          <w:b/>
          <w:sz w:val="20"/>
          <w:szCs w:val="20"/>
          <w:highlight w:val="white"/>
        </w:rPr>
      </w:pPr>
    </w:p>
    <w:p w14:paraId="2F9D7D82" w14:textId="77777777" w:rsidR="00CB747D" w:rsidRDefault="00021209" w:rsidP="00021209">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47E4B440" w14:textId="77777777" w:rsidR="00CB747D" w:rsidRDefault="00021209" w:rsidP="00970FD7">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1? What specific applications of SMP 1 resonated most for you?</w:t>
      </w:r>
    </w:p>
    <w:p w14:paraId="2BE3D4CA" w14:textId="77777777" w:rsidR="00CB747D" w:rsidRDefault="00021209" w:rsidP="00970FD7">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5E67258B" w14:textId="77777777" w:rsidR="00CB747D" w:rsidRDefault="00021209">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B747D" w14:paraId="58DE1C3D" w14:textId="77777777" w:rsidTr="00970FD7">
        <w:trPr>
          <w:trHeight w:hRule="exact" w:val="2160"/>
        </w:trPr>
        <w:tc>
          <w:tcPr>
            <w:tcW w:w="10800" w:type="dxa"/>
            <w:shd w:val="clear" w:color="auto" w:fill="auto"/>
            <w:tcMar>
              <w:top w:w="100" w:type="dxa"/>
              <w:left w:w="100" w:type="dxa"/>
              <w:bottom w:w="100" w:type="dxa"/>
              <w:right w:w="100" w:type="dxa"/>
            </w:tcMar>
          </w:tcPr>
          <w:p w14:paraId="36182F5F" w14:textId="77777777" w:rsidR="00CB747D" w:rsidRDefault="00CB747D">
            <w:pPr>
              <w:widowControl w:val="0"/>
              <w:spacing w:line="240" w:lineRule="auto"/>
              <w:rPr>
                <w:rFonts w:ascii="Poppins" w:eastAsia="Poppins" w:hAnsi="Poppins" w:cs="Poppins"/>
                <w:sz w:val="24"/>
                <w:szCs w:val="24"/>
                <w:highlight w:val="white"/>
              </w:rPr>
            </w:pPr>
          </w:p>
        </w:tc>
      </w:tr>
    </w:tbl>
    <w:p w14:paraId="5ACE13AC" w14:textId="77777777" w:rsidR="00CB747D" w:rsidRDefault="00CB747D">
      <w:pPr>
        <w:spacing w:line="240" w:lineRule="auto"/>
        <w:rPr>
          <w:rFonts w:ascii="Poppins" w:eastAsia="Poppins" w:hAnsi="Poppins" w:cs="Poppins"/>
          <w:sz w:val="20"/>
          <w:szCs w:val="20"/>
          <w:highlight w:val="white"/>
        </w:rPr>
      </w:pPr>
    </w:p>
    <w:p w14:paraId="2ED586E0" w14:textId="77777777" w:rsidR="00CB747D" w:rsidRDefault="00021209">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50A40D99" w14:textId="77777777" w:rsidR="00CB747D" w:rsidRDefault="00021209" w:rsidP="00970FD7">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1 into student learning?</w:t>
      </w:r>
    </w:p>
    <w:p w14:paraId="40AA98B3" w14:textId="77777777" w:rsidR="00CB747D" w:rsidRDefault="00021209" w:rsidP="00970FD7">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B747D" w14:paraId="7A35223E" w14:textId="77777777" w:rsidTr="00970FD7">
        <w:trPr>
          <w:trHeight w:hRule="exact" w:val="2160"/>
        </w:trPr>
        <w:tc>
          <w:tcPr>
            <w:tcW w:w="10800" w:type="dxa"/>
            <w:shd w:val="clear" w:color="auto" w:fill="auto"/>
            <w:tcMar>
              <w:top w:w="100" w:type="dxa"/>
              <w:left w:w="100" w:type="dxa"/>
              <w:bottom w:w="100" w:type="dxa"/>
              <w:right w:w="100" w:type="dxa"/>
            </w:tcMar>
          </w:tcPr>
          <w:p w14:paraId="6BB0D701" w14:textId="77777777" w:rsidR="00CB747D" w:rsidRDefault="00CB747D">
            <w:pPr>
              <w:widowControl w:val="0"/>
              <w:spacing w:line="240" w:lineRule="auto"/>
              <w:rPr>
                <w:rFonts w:ascii="Poppins" w:eastAsia="Poppins" w:hAnsi="Poppins" w:cs="Poppins"/>
                <w:sz w:val="24"/>
                <w:szCs w:val="24"/>
                <w:highlight w:val="white"/>
              </w:rPr>
            </w:pPr>
          </w:p>
        </w:tc>
      </w:tr>
    </w:tbl>
    <w:p w14:paraId="636F9F7B" w14:textId="77777777" w:rsidR="00CB747D" w:rsidRDefault="00CB747D">
      <w:pPr>
        <w:spacing w:line="240" w:lineRule="auto"/>
        <w:rPr>
          <w:rFonts w:ascii="Poppins" w:eastAsia="Poppins" w:hAnsi="Poppins" w:cs="Poppins"/>
          <w:sz w:val="24"/>
          <w:szCs w:val="24"/>
          <w:highlight w:val="white"/>
        </w:rPr>
      </w:pPr>
    </w:p>
    <w:sectPr w:rsidR="00CB747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6D09" w14:textId="77777777" w:rsidR="00B6707B" w:rsidRDefault="00021209">
      <w:pPr>
        <w:spacing w:line="240" w:lineRule="auto"/>
      </w:pPr>
      <w:r>
        <w:separator/>
      </w:r>
    </w:p>
  </w:endnote>
  <w:endnote w:type="continuationSeparator" w:id="0">
    <w:p w14:paraId="506708EA" w14:textId="77777777" w:rsidR="00B6707B" w:rsidRDefault="00021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BB42" w14:textId="77777777" w:rsidR="00CF6617" w:rsidRDefault="00CF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CA06" w14:textId="77777777" w:rsidR="00CB747D" w:rsidRDefault="00021209">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673D6A">
      <w:rPr>
        <w:rFonts w:ascii="Poppins" w:eastAsia="Poppins" w:hAnsi="Poppins" w:cs="Poppins"/>
        <w:noProof/>
        <w:sz w:val="20"/>
        <w:szCs w:val="20"/>
      </w:rPr>
      <w:t>1</w:t>
    </w:r>
    <w:r>
      <w:rPr>
        <w:rFonts w:ascii="Poppins" w:eastAsia="Poppins" w:hAnsi="Poppins" w:cs="Poppin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07F9" w14:textId="77777777" w:rsidR="00CF6617" w:rsidRDefault="00CF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8E34" w14:textId="77777777" w:rsidR="00B6707B" w:rsidRDefault="00021209">
      <w:pPr>
        <w:spacing w:line="240" w:lineRule="auto"/>
      </w:pPr>
      <w:r>
        <w:separator/>
      </w:r>
    </w:p>
  </w:footnote>
  <w:footnote w:type="continuationSeparator" w:id="0">
    <w:p w14:paraId="59313004" w14:textId="77777777" w:rsidR="00B6707B" w:rsidRDefault="00021209">
      <w:pPr>
        <w:spacing w:line="240" w:lineRule="auto"/>
      </w:pPr>
      <w:r>
        <w:continuationSeparator/>
      </w:r>
    </w:p>
  </w:footnote>
  <w:footnote w:id="1">
    <w:p w14:paraId="5D6D04DD" w14:textId="77777777" w:rsidR="00CB747D" w:rsidRDefault="00021209">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Adapted from National Research Council. (2001). Adding it up: Helping children learn mathematics. J. Kilpatrick, J. Swafford and </w:t>
      </w:r>
      <w:proofErr w:type="spellStart"/>
      <w:proofErr w:type="gramStart"/>
      <w:r>
        <w:rPr>
          <w:rFonts w:ascii="Poppins" w:eastAsia="Poppins" w:hAnsi="Poppins" w:cs="Poppins"/>
          <w:sz w:val="14"/>
          <w:szCs w:val="14"/>
        </w:rPr>
        <w:t>B.Findell</w:t>
      </w:r>
      <w:proofErr w:type="spellEnd"/>
      <w:proofErr w:type="gramEnd"/>
      <w:r>
        <w:rPr>
          <w:rFonts w:ascii="Poppins" w:eastAsia="Poppins" w:hAnsi="Poppins" w:cs="Poppins"/>
          <w:sz w:val="14"/>
          <w:szCs w:val="14"/>
        </w:rPr>
        <w:t xml:space="preserve"> (Eds.). Mathematics Learning Study Committee, Center for Education, Division of Behavioral and Social Sciences and Education. Washington, DC: National Academy Press.</w:t>
      </w:r>
    </w:p>
  </w:footnote>
  <w:footnote w:id="2">
    <w:p w14:paraId="3A607B56" w14:textId="77777777" w:rsidR="00CB747D" w:rsidRDefault="00021209">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3">
    <w:p w14:paraId="22685F0C" w14:textId="77777777" w:rsidR="00CB747D" w:rsidRDefault="00021209">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3EC0" w14:textId="77777777" w:rsidR="00CF6617" w:rsidRDefault="00CF6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596" w14:textId="71D3825B" w:rsidR="00CB747D" w:rsidRDefault="00CF6617">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9264" behindDoc="0" locked="0" layoutInCell="1" hidden="0" allowOverlap="1" wp14:anchorId="786DD4FE" wp14:editId="47C854B5">
          <wp:simplePos x="0" y="0"/>
          <wp:positionH relativeFrom="column">
            <wp:posOffset>894715</wp:posOffset>
          </wp:positionH>
          <wp:positionV relativeFrom="paragraph">
            <wp:posOffset>46990</wp:posOffset>
          </wp:positionV>
          <wp:extent cx="1319213" cy="571500"/>
          <wp:effectExtent l="0" t="0" r="0" b="0"/>
          <wp:wrapSquare wrapText="bothSides" distT="0" distB="0" distL="114300" distR="114300"/>
          <wp:docPr id="5"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Start w:id="0" w:name="_GoBack"/>
    <w:r>
      <w:rPr>
        <w:rFonts w:ascii="Poppins SemiBold" w:eastAsia="Poppins SemiBold" w:hAnsi="Poppins SemiBold" w:cs="Poppins SemiBold"/>
        <w:noProof/>
        <w:color w:val="2D68C4"/>
        <w:sz w:val="24"/>
        <w:szCs w:val="24"/>
      </w:rPr>
      <w:drawing>
        <wp:anchor distT="0" distB="0" distL="114300" distR="114300" simplePos="0" relativeHeight="251660288" behindDoc="0" locked="0" layoutInCell="1" allowOverlap="1" wp14:anchorId="6D1A673B" wp14:editId="3C791073">
          <wp:simplePos x="0" y="0"/>
          <wp:positionH relativeFrom="margin">
            <wp:posOffset>0</wp:posOffset>
          </wp:positionH>
          <wp:positionV relativeFrom="margin">
            <wp:posOffset>-789305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bookmarkEnd w:id="0"/>
    <w:r w:rsidR="00021209">
      <w:rPr>
        <w:rFonts w:ascii="Poppins SemiBold" w:eastAsia="Poppins SemiBold" w:hAnsi="Poppins SemiBold" w:cs="Poppins SemiBold"/>
        <w:color w:val="2D68C4"/>
        <w:sz w:val="24"/>
        <w:szCs w:val="24"/>
        <w:highlight w:val="white"/>
      </w:rPr>
      <w:t>[Grades 3-5] KDE BCML</w:t>
    </w:r>
  </w:p>
  <w:p w14:paraId="752AE212" w14:textId="30E12934" w:rsidR="00CB747D" w:rsidRDefault="00021209">
    <w:pPr>
      <w:spacing w:line="240" w:lineRule="auto"/>
      <w:ind w:left="2340"/>
      <w:jc w:val="right"/>
    </w:pPr>
    <w:r>
      <w:rPr>
        <w:rFonts w:ascii="Poppins" w:eastAsia="Poppins" w:hAnsi="Poppins" w:cs="Poppins"/>
        <w:b/>
        <w:color w:val="2D68C4"/>
        <w:sz w:val="24"/>
        <w:szCs w:val="24"/>
        <w:highlight w:val="white"/>
        <w:u w:val="single"/>
      </w:rPr>
      <w:t>Topic 2</w:t>
    </w:r>
    <w:r>
      <w:rPr>
        <w:rFonts w:ascii="Poppins SemiBold" w:eastAsia="Poppins SemiBold" w:hAnsi="Poppins SemiBold" w:cs="Poppins SemiBold"/>
        <w:color w:val="2D68C4"/>
        <w:sz w:val="24"/>
        <w:szCs w:val="24"/>
        <w:highlight w:val="white"/>
      </w:rPr>
      <w:t xml:space="preserve">: Focusing on SMP 1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p>
  <w:p w14:paraId="092FD0CB" w14:textId="075A39FB" w:rsidR="00CB747D" w:rsidRDefault="00CB747D">
    <w:pPr>
      <w:spacing w:line="240" w:lineRule="auto"/>
      <w:jc w:val="right"/>
      <w:rPr>
        <w:rFonts w:ascii="Poppins" w:eastAsia="Poppins" w:hAnsi="Poppins" w:cs="Poppins"/>
        <w:b/>
        <w:color w:val="0FC5AA"/>
        <w:sz w:val="24"/>
        <w:szCs w:val="24"/>
        <w:highlight w:val="white"/>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18B4" w14:textId="77777777" w:rsidR="00CF6617" w:rsidRDefault="00CF6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611F"/>
    <w:multiLevelType w:val="multilevel"/>
    <w:tmpl w:val="7828F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C4274"/>
    <w:multiLevelType w:val="multilevel"/>
    <w:tmpl w:val="4BCA0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55782"/>
    <w:multiLevelType w:val="multilevel"/>
    <w:tmpl w:val="E16473E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A262C0"/>
    <w:multiLevelType w:val="multilevel"/>
    <w:tmpl w:val="3B1AD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181D65"/>
    <w:multiLevelType w:val="multilevel"/>
    <w:tmpl w:val="B5C8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7D"/>
    <w:rsid w:val="000128B7"/>
    <w:rsid w:val="00021209"/>
    <w:rsid w:val="000A26A5"/>
    <w:rsid w:val="00136BCF"/>
    <w:rsid w:val="00407FBA"/>
    <w:rsid w:val="00673D6A"/>
    <w:rsid w:val="007A1124"/>
    <w:rsid w:val="00851D38"/>
    <w:rsid w:val="00970FD7"/>
    <w:rsid w:val="00B6707B"/>
    <w:rsid w:val="00CB747D"/>
    <w:rsid w:val="00CF6617"/>
    <w:rsid w:val="00D9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83CBA"/>
  <w15:docId w15:val="{7EAA9EBA-89F4-4060-9A99-C680AAA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6617"/>
    <w:pPr>
      <w:tabs>
        <w:tab w:val="center" w:pos="4680"/>
        <w:tab w:val="right" w:pos="9360"/>
      </w:tabs>
      <w:spacing w:line="240" w:lineRule="auto"/>
    </w:pPr>
  </w:style>
  <w:style w:type="character" w:customStyle="1" w:styleId="HeaderChar">
    <w:name w:val="Header Char"/>
    <w:basedOn w:val="DefaultParagraphFont"/>
    <w:link w:val="Header"/>
    <w:uiPriority w:val="99"/>
    <w:rsid w:val="00CF6617"/>
  </w:style>
  <w:style w:type="paragraph" w:styleId="Footer">
    <w:name w:val="footer"/>
    <w:basedOn w:val="Normal"/>
    <w:link w:val="FooterChar"/>
    <w:uiPriority w:val="99"/>
    <w:unhideWhenUsed/>
    <w:rsid w:val="00CF6617"/>
    <w:pPr>
      <w:tabs>
        <w:tab w:val="center" w:pos="4680"/>
        <w:tab w:val="right" w:pos="9360"/>
      </w:tabs>
      <w:spacing w:line="240" w:lineRule="auto"/>
    </w:pPr>
  </w:style>
  <w:style w:type="character" w:customStyle="1" w:styleId="FooterChar">
    <w:name w:val="Footer Char"/>
    <w:basedOn w:val="DefaultParagraphFont"/>
    <w:link w:val="Footer"/>
    <w:uiPriority w:val="99"/>
    <w:rsid w:val="00CF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KYED-536-955</_dlc_DocId>
    <_dlc_DocIdUrl xmlns="3a62de7d-ba57-4f43-9dae-9623ba637be0">
      <Url>https://www.education.ky.gov/curriculum/standards/kyacadstand/_layouts/15/DocIdRedir.aspx?ID=KYED-536-955</Url>
      <Description>KYED-536-955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B503B4-89F8-4F18-B332-DD12DFD1A1B0}">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621773ed-55dc-4476-af5e-5bf4e5742684"/>
    <ds:schemaRef ds:uri="http://purl.org/dc/terms/"/>
    <ds:schemaRef ds:uri="http://schemas.openxmlformats.org/package/2006/metadata/core-properties"/>
    <ds:schemaRef ds:uri="12423c08-2846-40b6-adb1-6ff477af9c4c"/>
    <ds:schemaRef ds:uri="http://purl.org/dc/dcmitype/"/>
  </ds:schemaRefs>
</ds:datastoreItem>
</file>

<file path=customXml/itemProps2.xml><?xml version="1.0" encoding="utf-8"?>
<ds:datastoreItem xmlns:ds="http://schemas.openxmlformats.org/officeDocument/2006/customXml" ds:itemID="{38B6D5EE-35EF-48BE-A756-CFF06FEF175C}">
  <ds:schemaRefs>
    <ds:schemaRef ds:uri="http://schemas.microsoft.com/sharepoint/v3/contenttype/forms"/>
  </ds:schemaRefs>
</ds:datastoreItem>
</file>

<file path=customXml/itemProps3.xml><?xml version="1.0" encoding="utf-8"?>
<ds:datastoreItem xmlns:ds="http://schemas.openxmlformats.org/officeDocument/2006/customXml" ds:itemID="{730F17EE-AD7B-49F1-BD4C-5F859B81C2E5}"/>
</file>

<file path=customXml/itemProps4.xml><?xml version="1.0" encoding="utf-8"?>
<ds:datastoreItem xmlns:ds="http://schemas.openxmlformats.org/officeDocument/2006/customXml" ds:itemID="{F6C7AC95-481F-4BD1-A21C-FF14A24F3FAC}"/>
</file>

<file path=docProps/app.xml><?xml version="1.0" encoding="utf-8"?>
<Properties xmlns="http://schemas.openxmlformats.org/officeDocument/2006/extended-properties" xmlns:vt="http://schemas.openxmlformats.org/officeDocument/2006/docPropsVTypes">
  <Template>Normal</Template>
  <TotalTime>105</TotalTime>
  <Pages>7</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12</cp:revision>
  <dcterms:created xsi:type="dcterms:W3CDTF">2020-07-22T17:29:00Z</dcterms:created>
  <dcterms:modified xsi:type="dcterms:W3CDTF">2020-07-27T15:51:00Z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7782a7b9-bc73-43c0-9902-58ea5fba54f3</vt:lpwstr>
  </property>
</Properties>
</file>